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raster"/>
        <w:tblW w:w="0" w:type="auto"/>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8505"/>
      </w:tblGrid>
      <w:tr w:rsidR="00483415" w:rsidTr="00EF36A3">
        <w:trPr>
          <w:trHeight w:hRule="exact" w:val="1920"/>
        </w:trPr>
        <w:tc>
          <w:tcPr>
            <w:tcW w:w="8505" w:type="dxa"/>
          </w:tcPr>
          <w:p w:rsidR="00EF36A3" w:rsidRDefault="00C31EAC" w:rsidP="00EF36A3">
            <w:pPr>
              <w:pStyle w:val="stlTitel"/>
            </w:pPr>
            <w:r>
              <w:rPr>
                <w:sz w:val="56"/>
                <w:szCs w:val="56"/>
                <w:bdr w:val="nil"/>
              </w:rPr>
              <w:t>Plan van aanpak beheersing e</w:t>
            </w:r>
            <w:r w:rsidR="00323113" w:rsidRPr="00C31EAC">
              <w:rPr>
                <w:sz w:val="56"/>
                <w:szCs w:val="56"/>
                <w:bdr w:val="nil"/>
              </w:rPr>
              <w:t>ikenprocessierups</w:t>
            </w:r>
          </w:p>
        </w:tc>
      </w:tr>
      <w:tr w:rsidR="00483415" w:rsidTr="00EF36A3">
        <w:trPr>
          <w:trHeight w:hRule="exact" w:val="629"/>
        </w:trPr>
        <w:tc>
          <w:tcPr>
            <w:tcW w:w="8505" w:type="dxa"/>
          </w:tcPr>
          <w:p w:rsidR="00EF36A3" w:rsidRDefault="00EF36A3" w:rsidP="00EF36A3"/>
        </w:tc>
      </w:tr>
      <w:tr w:rsidR="00483415" w:rsidTr="00EF36A3">
        <w:trPr>
          <w:trHeight w:hRule="exact" w:val="360"/>
        </w:trPr>
        <w:tc>
          <w:tcPr>
            <w:tcW w:w="8505" w:type="dxa"/>
          </w:tcPr>
          <w:p w:rsidR="00EF36A3" w:rsidRPr="00806B49" w:rsidRDefault="00323113" w:rsidP="00EF36A3">
            <w:pPr>
              <w:pStyle w:val="stlOndertitel"/>
            </w:pPr>
            <w:r>
              <w:rPr>
                <w:bdr w:val="nil"/>
              </w:rPr>
              <w:t xml:space="preserve">Beperking overlast van </w:t>
            </w:r>
            <w:r w:rsidR="00C31EAC">
              <w:rPr>
                <w:bdr w:val="nil"/>
              </w:rPr>
              <w:t xml:space="preserve">de </w:t>
            </w:r>
            <w:r>
              <w:rPr>
                <w:bdr w:val="nil"/>
              </w:rPr>
              <w:t>eikenprocessierups</w:t>
            </w:r>
          </w:p>
        </w:tc>
      </w:tr>
      <w:tr w:rsidR="00483415" w:rsidTr="00EF36A3">
        <w:trPr>
          <w:trHeight w:hRule="exact" w:val="493"/>
        </w:trPr>
        <w:tc>
          <w:tcPr>
            <w:tcW w:w="8505" w:type="dxa"/>
          </w:tcPr>
          <w:p w:rsidR="00EF36A3" w:rsidRDefault="00EF36A3" w:rsidP="00EF36A3"/>
        </w:tc>
      </w:tr>
      <w:tr w:rsidR="00483415" w:rsidTr="00EF36A3">
        <w:tc>
          <w:tcPr>
            <w:tcW w:w="8505" w:type="dxa"/>
          </w:tcPr>
          <w:p w:rsidR="00EF36A3" w:rsidRPr="000E70D8" w:rsidRDefault="00323113" w:rsidP="00EF36A3">
            <w:pPr>
              <w:pStyle w:val="stlColofon"/>
              <w:rPr>
                <w:rStyle w:val="stlVersie"/>
              </w:rPr>
            </w:pPr>
            <w:r w:rsidRPr="000E70D8">
              <w:rPr>
                <w:rStyle w:val="stlVersie"/>
              </w:rPr>
              <w:t xml:space="preserve">Versie </w:t>
            </w:r>
            <w:r w:rsidR="00702765">
              <w:rPr>
                <w:bdr w:val="nil"/>
              </w:rPr>
              <w:t>1</w:t>
            </w:r>
          </w:p>
        </w:tc>
      </w:tr>
      <w:tr w:rsidR="00483415" w:rsidTr="00EF36A3">
        <w:tc>
          <w:tcPr>
            <w:tcW w:w="8505" w:type="dxa"/>
          </w:tcPr>
          <w:p w:rsidR="00EF36A3" w:rsidRPr="000E70D8" w:rsidRDefault="00702765" w:rsidP="00EF36A3">
            <w:pPr>
              <w:pStyle w:val="stlColofon"/>
              <w:rPr>
                <w:rStyle w:val="stlDatum"/>
              </w:rPr>
            </w:pPr>
            <w:r>
              <w:rPr>
                <w:bdr w:val="nil"/>
              </w:rPr>
              <w:t>11 maart</w:t>
            </w:r>
            <w:r w:rsidR="00323113">
              <w:rPr>
                <w:bdr w:val="nil"/>
              </w:rPr>
              <w:t xml:space="preserve"> 2020</w:t>
            </w:r>
          </w:p>
        </w:tc>
      </w:tr>
    </w:tbl>
    <w:p w:rsidR="00EF36A3" w:rsidRDefault="00EF36A3" w:rsidP="00EF36A3"/>
    <w:p w:rsidR="00EF36A3" w:rsidRDefault="00323113" w:rsidP="00EF36A3">
      <w:r>
        <w:br w:type="page"/>
      </w:r>
    </w:p>
    <w:tbl>
      <w:tblPr>
        <w:tblStyle w:val="Tabelraster"/>
        <w:tblW w:w="8506"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1985"/>
        <w:gridCol w:w="6521"/>
      </w:tblGrid>
      <w:tr w:rsidR="00483415" w:rsidTr="00EF36A3">
        <w:trPr>
          <w:trHeight w:val="11794"/>
        </w:trPr>
        <w:tc>
          <w:tcPr>
            <w:tcW w:w="8505" w:type="dxa"/>
            <w:gridSpan w:val="2"/>
          </w:tcPr>
          <w:p w:rsidR="00EF36A3" w:rsidRPr="00AD4A2A" w:rsidRDefault="00323113" w:rsidP="00EF36A3">
            <w:pPr>
              <w:pStyle w:val="stlToC"/>
            </w:pPr>
            <w:r>
              <w:t>Kerngegevens</w:t>
            </w:r>
          </w:p>
          <w:p w:rsidR="00EF36A3" w:rsidRDefault="008B12BF" w:rsidP="00EF36A3">
            <w:pPr>
              <w:pStyle w:val="stlQuote"/>
            </w:pPr>
            <w:r>
              <w:rPr>
                <w:bdr w:val="nil"/>
              </w:rPr>
              <w:t>Klimaat</w:t>
            </w:r>
            <w:r w:rsidRPr="008B12BF">
              <w:rPr>
                <w:bdr w:val="nil"/>
              </w:rPr>
              <w:t>verandering stelt ons voor grote uitdagingen</w:t>
            </w:r>
            <w:r>
              <w:rPr>
                <w:bdr w:val="nil"/>
              </w:rPr>
              <w:t xml:space="preserve">. </w:t>
            </w:r>
            <w:r w:rsidR="00B42F72">
              <w:rPr>
                <w:bdr w:val="nil"/>
              </w:rPr>
              <w:t xml:space="preserve">De natuur is </w:t>
            </w:r>
            <w:r>
              <w:rPr>
                <w:bdr w:val="nil"/>
              </w:rPr>
              <w:t xml:space="preserve">echter </w:t>
            </w:r>
            <w:r w:rsidR="00B42F72">
              <w:rPr>
                <w:bdr w:val="nil"/>
              </w:rPr>
              <w:t>veerkrachtig en bezit de mogelijkheid zich aan te passen aan omstandigheden.</w:t>
            </w:r>
            <w:r w:rsidR="008263F2">
              <w:rPr>
                <w:bdr w:val="nil"/>
              </w:rPr>
              <w:t xml:space="preserve"> </w:t>
            </w:r>
          </w:p>
          <w:p w:rsidR="00EF36A3" w:rsidRPr="007279C9" w:rsidRDefault="00EF36A3" w:rsidP="00EF36A3">
            <w:pPr>
              <w:pStyle w:val="stlQuoteAfzender"/>
            </w:pPr>
          </w:p>
        </w:tc>
      </w:tr>
      <w:tr w:rsidR="00483415" w:rsidTr="00EF36A3">
        <w:trPr>
          <w:trHeight w:hRule="exact" w:val="280"/>
        </w:trPr>
        <w:tc>
          <w:tcPr>
            <w:tcW w:w="1985" w:type="dxa"/>
          </w:tcPr>
          <w:p w:rsidR="00EF36A3" w:rsidRDefault="00323113" w:rsidP="00EF36A3">
            <w:pPr>
              <w:pStyle w:val="stlColofonKop"/>
            </w:pPr>
            <w:r>
              <w:t>Projectleider</w:t>
            </w:r>
          </w:p>
        </w:tc>
        <w:tc>
          <w:tcPr>
            <w:tcW w:w="6521" w:type="dxa"/>
          </w:tcPr>
          <w:p w:rsidR="00EF36A3" w:rsidRPr="00944E74" w:rsidRDefault="00EF36A3" w:rsidP="00EF36A3">
            <w:pPr>
              <w:pStyle w:val="stlColofon"/>
            </w:pPr>
            <w:r>
              <w:rPr>
                <w:bdr w:val="nil"/>
              </w:rPr>
              <w:t>Jon Drost/</w:t>
            </w:r>
            <w:r w:rsidR="00323113">
              <w:rPr>
                <w:bdr w:val="nil"/>
              </w:rPr>
              <w:t>Ellen Feller</w:t>
            </w:r>
          </w:p>
        </w:tc>
      </w:tr>
      <w:tr w:rsidR="00483415" w:rsidTr="00EF36A3">
        <w:trPr>
          <w:trHeight w:hRule="exact" w:val="280"/>
        </w:trPr>
        <w:tc>
          <w:tcPr>
            <w:tcW w:w="1985" w:type="dxa"/>
          </w:tcPr>
          <w:p w:rsidR="00EF36A3" w:rsidRDefault="00323113" w:rsidP="00EF36A3">
            <w:pPr>
              <w:pStyle w:val="stlColofonKop"/>
            </w:pPr>
            <w:r>
              <w:t>Afdeling</w:t>
            </w:r>
          </w:p>
        </w:tc>
        <w:tc>
          <w:tcPr>
            <w:tcW w:w="6521" w:type="dxa"/>
          </w:tcPr>
          <w:p w:rsidR="00EF36A3" w:rsidRPr="00944E74" w:rsidRDefault="00323113" w:rsidP="00EF36A3">
            <w:pPr>
              <w:pStyle w:val="stlColofon"/>
            </w:pPr>
            <w:r>
              <w:rPr>
                <w:bdr w:val="nil"/>
              </w:rPr>
              <w:t>Mens en Omgeving</w:t>
            </w:r>
          </w:p>
        </w:tc>
      </w:tr>
      <w:tr w:rsidR="00483415" w:rsidTr="00EF36A3">
        <w:trPr>
          <w:trHeight w:hRule="exact" w:val="280"/>
        </w:trPr>
        <w:tc>
          <w:tcPr>
            <w:tcW w:w="1985" w:type="dxa"/>
          </w:tcPr>
          <w:p w:rsidR="00EF36A3" w:rsidRDefault="00323113" w:rsidP="00EF36A3">
            <w:pPr>
              <w:pStyle w:val="stlColofonKop"/>
            </w:pPr>
            <w:r>
              <w:t>Datum</w:t>
            </w:r>
          </w:p>
        </w:tc>
        <w:tc>
          <w:tcPr>
            <w:tcW w:w="6521" w:type="dxa"/>
          </w:tcPr>
          <w:p w:rsidR="00EF36A3" w:rsidRPr="00944E74" w:rsidRDefault="00971A2A" w:rsidP="00EF36A3">
            <w:pPr>
              <w:pStyle w:val="stlColofon"/>
            </w:pPr>
            <w:r>
              <w:rPr>
                <w:bdr w:val="nil"/>
              </w:rPr>
              <w:t>10 maart</w:t>
            </w:r>
            <w:r w:rsidR="00323113">
              <w:rPr>
                <w:bdr w:val="nil"/>
              </w:rPr>
              <w:t xml:space="preserve"> 2020</w:t>
            </w:r>
          </w:p>
        </w:tc>
      </w:tr>
      <w:tr w:rsidR="00483415" w:rsidTr="00EF36A3">
        <w:trPr>
          <w:trHeight w:hRule="exact" w:val="280"/>
        </w:trPr>
        <w:tc>
          <w:tcPr>
            <w:tcW w:w="1985" w:type="dxa"/>
          </w:tcPr>
          <w:p w:rsidR="00EF36A3" w:rsidRDefault="00323113" w:rsidP="00EF36A3">
            <w:pPr>
              <w:pStyle w:val="stlColofonKop"/>
            </w:pPr>
            <w:r>
              <w:t>Behandeling</w:t>
            </w:r>
          </w:p>
        </w:tc>
        <w:tc>
          <w:tcPr>
            <w:tcW w:w="6521" w:type="dxa"/>
          </w:tcPr>
          <w:p w:rsidR="00EF36A3" w:rsidRPr="00944E74" w:rsidRDefault="00EF36A3" w:rsidP="00EF36A3">
            <w:pPr>
              <w:pStyle w:val="stlColofon"/>
            </w:pPr>
          </w:p>
        </w:tc>
      </w:tr>
      <w:tr w:rsidR="00483415" w:rsidTr="00EF36A3">
        <w:trPr>
          <w:trHeight w:hRule="exact" w:val="280"/>
        </w:trPr>
        <w:tc>
          <w:tcPr>
            <w:tcW w:w="1985" w:type="dxa"/>
          </w:tcPr>
          <w:p w:rsidR="00EF36A3" w:rsidRDefault="00EF36A3" w:rsidP="00EF36A3">
            <w:pPr>
              <w:pStyle w:val="stlColofonKop"/>
            </w:pPr>
          </w:p>
        </w:tc>
        <w:tc>
          <w:tcPr>
            <w:tcW w:w="6521" w:type="dxa"/>
          </w:tcPr>
          <w:p w:rsidR="00EF36A3" w:rsidRPr="00944E74" w:rsidRDefault="00EF36A3" w:rsidP="00EF36A3">
            <w:pPr>
              <w:pStyle w:val="stlColofon"/>
            </w:pPr>
          </w:p>
        </w:tc>
      </w:tr>
      <w:tr w:rsidR="00483415" w:rsidTr="00EF36A3">
        <w:trPr>
          <w:trHeight w:hRule="exact" w:val="280"/>
        </w:trPr>
        <w:tc>
          <w:tcPr>
            <w:tcW w:w="1985" w:type="dxa"/>
          </w:tcPr>
          <w:p w:rsidR="00EF36A3" w:rsidRDefault="00323113" w:rsidP="00EF36A3">
            <w:pPr>
              <w:pStyle w:val="stlColofonKop"/>
            </w:pPr>
            <w:r>
              <w:t>Planstatus</w:t>
            </w:r>
          </w:p>
        </w:tc>
        <w:tc>
          <w:tcPr>
            <w:tcW w:w="6521" w:type="dxa"/>
          </w:tcPr>
          <w:p w:rsidR="00EF36A3" w:rsidRPr="00944E74" w:rsidRDefault="00323113" w:rsidP="00EF36A3">
            <w:pPr>
              <w:pStyle w:val="stlColofon"/>
            </w:pPr>
            <w:r>
              <w:rPr>
                <w:bdr w:val="nil"/>
              </w:rPr>
              <w:t>concept</w:t>
            </w:r>
          </w:p>
        </w:tc>
      </w:tr>
      <w:tr w:rsidR="00483415" w:rsidTr="00EF36A3">
        <w:trPr>
          <w:trHeight w:hRule="exact" w:val="280"/>
        </w:trPr>
        <w:tc>
          <w:tcPr>
            <w:tcW w:w="1985" w:type="dxa"/>
          </w:tcPr>
          <w:p w:rsidR="00EF36A3" w:rsidRDefault="00323113" w:rsidP="00EF36A3">
            <w:pPr>
              <w:pStyle w:val="stlColofonKop"/>
            </w:pPr>
            <w:r>
              <w:t>Projectnummer</w:t>
            </w:r>
          </w:p>
        </w:tc>
        <w:tc>
          <w:tcPr>
            <w:tcW w:w="6521" w:type="dxa"/>
          </w:tcPr>
          <w:p w:rsidR="00EF36A3" w:rsidRPr="00944E74" w:rsidRDefault="00EF36A3" w:rsidP="00EF36A3">
            <w:pPr>
              <w:pStyle w:val="stlColofon"/>
            </w:pPr>
          </w:p>
        </w:tc>
      </w:tr>
      <w:tr w:rsidR="00483415" w:rsidTr="00EF36A3">
        <w:trPr>
          <w:trHeight w:hRule="exact" w:val="280"/>
        </w:trPr>
        <w:tc>
          <w:tcPr>
            <w:tcW w:w="1985" w:type="dxa"/>
          </w:tcPr>
          <w:p w:rsidR="00EF36A3" w:rsidRDefault="00323113" w:rsidP="00EF36A3">
            <w:pPr>
              <w:pStyle w:val="stlColofonKop"/>
            </w:pPr>
            <w:r>
              <w:t>Opdrachtgever</w:t>
            </w:r>
          </w:p>
        </w:tc>
        <w:tc>
          <w:tcPr>
            <w:tcW w:w="6521" w:type="dxa"/>
          </w:tcPr>
          <w:p w:rsidR="00EF36A3" w:rsidRPr="00944E74" w:rsidRDefault="00323113" w:rsidP="00EF36A3">
            <w:pPr>
              <w:pStyle w:val="stlColofon"/>
            </w:pPr>
            <w:r>
              <w:rPr>
                <w:bdr w:val="nil"/>
              </w:rPr>
              <w:t>Barbara Boudewijnse</w:t>
            </w:r>
            <w:r w:rsidR="0031520F">
              <w:rPr>
                <w:bdr w:val="nil"/>
              </w:rPr>
              <w:t>/Henk Groen</w:t>
            </w:r>
          </w:p>
        </w:tc>
      </w:tr>
      <w:tr w:rsidR="00483415" w:rsidTr="00EF36A3">
        <w:trPr>
          <w:trHeight w:hRule="exact" w:val="280"/>
        </w:trPr>
        <w:tc>
          <w:tcPr>
            <w:tcW w:w="1985" w:type="dxa"/>
          </w:tcPr>
          <w:p w:rsidR="00EF36A3" w:rsidRDefault="00323113" w:rsidP="00EF36A3">
            <w:pPr>
              <w:pStyle w:val="stlColofonKop"/>
            </w:pPr>
            <w:r>
              <w:t>Identificatie</w:t>
            </w:r>
          </w:p>
        </w:tc>
        <w:tc>
          <w:tcPr>
            <w:tcW w:w="6521" w:type="dxa"/>
          </w:tcPr>
          <w:p w:rsidR="00EF36A3" w:rsidRPr="00944E74" w:rsidRDefault="00EF36A3" w:rsidP="00EF36A3">
            <w:pPr>
              <w:pStyle w:val="stlColofon"/>
            </w:pPr>
          </w:p>
        </w:tc>
      </w:tr>
    </w:tbl>
    <w:p w:rsidR="00EF36A3" w:rsidRDefault="00EF36A3" w:rsidP="00EF36A3">
      <w:pPr>
        <w:spacing w:line="20" w:lineRule="exact"/>
        <w:sectPr w:rsidR="00EF36A3" w:rsidSect="00EF36A3">
          <w:headerReference w:type="first" r:id="rId7"/>
          <w:pgSz w:w="11906" w:h="16838" w:code="9"/>
          <w:pgMar w:top="1701" w:right="1701" w:bottom="720" w:left="1701" w:header="0" w:footer="0" w:gutter="0"/>
          <w:paperSrc w:first="259" w:other="259"/>
          <w:cols w:space="708"/>
          <w:titlePg/>
          <w:docGrid w:linePitch="360"/>
        </w:sectPr>
      </w:pPr>
    </w:p>
    <w:p w:rsidR="00EF36A3" w:rsidRDefault="00323113" w:rsidP="00EF36A3">
      <w:pPr>
        <w:pStyle w:val="stlToC"/>
      </w:pPr>
      <w:r>
        <w:t>Inhoudsopgave</w:t>
      </w:r>
    </w:p>
    <w:sdt>
      <w:sdtPr>
        <w:rPr>
          <w:rFonts w:ascii="Corbel" w:eastAsiaTheme="minorHAnsi" w:hAnsi="Corbel" w:cstheme="minorBidi"/>
          <w:b w:val="0"/>
          <w:bCs w:val="0"/>
          <w:color w:val="auto"/>
          <w:sz w:val="20"/>
          <w:szCs w:val="22"/>
          <w:lang w:eastAsia="en-US"/>
        </w:rPr>
        <w:id w:val="1552505919"/>
        <w:docPartObj>
          <w:docPartGallery w:val="Table of Contents"/>
          <w:docPartUnique/>
        </w:docPartObj>
      </w:sdtPr>
      <w:sdtEndPr/>
      <w:sdtContent>
        <w:p w:rsidR="00EF36A3" w:rsidRDefault="00323113">
          <w:pPr>
            <w:pStyle w:val="Kopvaninhoudsopgave"/>
          </w:pPr>
          <w:r>
            <w:t>Inhoud</w:t>
          </w:r>
        </w:p>
        <w:p w:rsidR="00FD580F" w:rsidRDefault="00323113">
          <w:pPr>
            <w:pStyle w:val="Inhopg1"/>
            <w:rPr>
              <w:rFonts w:asciiTheme="minorHAnsi" w:eastAsiaTheme="minorEastAsia" w:hAnsiTheme="minorHAnsi"/>
              <w:b w:val="0"/>
              <w:noProof/>
              <w:color w:val="auto"/>
              <w:sz w:val="22"/>
              <w:lang w:eastAsia="nl-NL"/>
            </w:rPr>
          </w:pPr>
          <w:r>
            <w:fldChar w:fldCharType="begin"/>
          </w:r>
          <w:r>
            <w:instrText xml:space="preserve"> TOC \o "1-3" \h \z \u </w:instrText>
          </w:r>
          <w:r>
            <w:fldChar w:fldCharType="separate"/>
          </w:r>
          <w:hyperlink w:anchor="_Toc34751473" w:history="1">
            <w:r w:rsidR="00FD580F" w:rsidRPr="00B71DF7">
              <w:rPr>
                <w:rStyle w:val="Hyperlink"/>
                <w:noProof/>
              </w:rPr>
              <w:t>Inleiding</w:t>
            </w:r>
            <w:r w:rsidR="00FD580F">
              <w:rPr>
                <w:noProof/>
                <w:webHidden/>
              </w:rPr>
              <w:tab/>
            </w:r>
            <w:r w:rsidR="00FD580F">
              <w:rPr>
                <w:noProof/>
                <w:webHidden/>
              </w:rPr>
              <w:fldChar w:fldCharType="begin"/>
            </w:r>
            <w:r w:rsidR="00FD580F">
              <w:rPr>
                <w:noProof/>
                <w:webHidden/>
              </w:rPr>
              <w:instrText xml:space="preserve"> PAGEREF _Toc34751473 \h </w:instrText>
            </w:r>
            <w:r w:rsidR="00FD580F">
              <w:rPr>
                <w:noProof/>
                <w:webHidden/>
              </w:rPr>
            </w:r>
            <w:r w:rsidR="00FD580F">
              <w:rPr>
                <w:noProof/>
                <w:webHidden/>
              </w:rPr>
              <w:fldChar w:fldCharType="separate"/>
            </w:r>
            <w:r w:rsidR="00FD580F">
              <w:rPr>
                <w:noProof/>
                <w:webHidden/>
              </w:rPr>
              <w:t>4</w:t>
            </w:r>
            <w:r w:rsidR="00FD580F">
              <w:rPr>
                <w:noProof/>
                <w:webHidden/>
              </w:rPr>
              <w:fldChar w:fldCharType="end"/>
            </w:r>
          </w:hyperlink>
        </w:p>
        <w:p w:rsidR="00FD580F" w:rsidRDefault="00F93D06">
          <w:pPr>
            <w:pStyle w:val="Inhopg1"/>
            <w:rPr>
              <w:rFonts w:asciiTheme="minorHAnsi" w:eastAsiaTheme="minorEastAsia" w:hAnsiTheme="minorHAnsi"/>
              <w:b w:val="0"/>
              <w:noProof/>
              <w:color w:val="auto"/>
              <w:sz w:val="22"/>
              <w:lang w:eastAsia="nl-NL"/>
            </w:rPr>
          </w:pPr>
          <w:hyperlink w:anchor="_Toc34751474" w:history="1">
            <w:r w:rsidR="00FD580F" w:rsidRPr="00B71DF7">
              <w:rPr>
                <w:rStyle w:val="Hyperlink"/>
                <w:noProof/>
              </w:rPr>
              <w:t>1 Algemeen</w:t>
            </w:r>
            <w:r w:rsidR="00FD580F">
              <w:rPr>
                <w:noProof/>
                <w:webHidden/>
              </w:rPr>
              <w:tab/>
            </w:r>
            <w:r w:rsidR="00FD580F">
              <w:rPr>
                <w:noProof/>
                <w:webHidden/>
              </w:rPr>
              <w:fldChar w:fldCharType="begin"/>
            </w:r>
            <w:r w:rsidR="00FD580F">
              <w:rPr>
                <w:noProof/>
                <w:webHidden/>
              </w:rPr>
              <w:instrText xml:space="preserve"> PAGEREF _Toc34751474 \h </w:instrText>
            </w:r>
            <w:r w:rsidR="00FD580F">
              <w:rPr>
                <w:noProof/>
                <w:webHidden/>
              </w:rPr>
            </w:r>
            <w:r w:rsidR="00FD580F">
              <w:rPr>
                <w:noProof/>
                <w:webHidden/>
              </w:rPr>
              <w:fldChar w:fldCharType="separate"/>
            </w:r>
            <w:r w:rsidR="00FD580F">
              <w:rPr>
                <w:noProof/>
                <w:webHidden/>
              </w:rPr>
              <w:t>4</w:t>
            </w:r>
            <w:r w:rsidR="00FD580F">
              <w:rPr>
                <w:noProof/>
                <w:webHidden/>
              </w:rPr>
              <w:fldChar w:fldCharType="end"/>
            </w:r>
          </w:hyperlink>
        </w:p>
        <w:p w:rsidR="00FD580F" w:rsidRDefault="00F93D06">
          <w:pPr>
            <w:pStyle w:val="Inhopg2"/>
            <w:rPr>
              <w:rFonts w:asciiTheme="minorHAnsi" w:eastAsiaTheme="minorEastAsia" w:hAnsiTheme="minorHAnsi"/>
              <w:noProof/>
              <w:color w:val="auto"/>
              <w:sz w:val="22"/>
              <w:lang w:eastAsia="nl-NL"/>
            </w:rPr>
          </w:pPr>
          <w:hyperlink w:anchor="_Toc34751475" w:history="1">
            <w:r w:rsidR="00FD580F" w:rsidRPr="00B71DF7">
              <w:rPr>
                <w:rStyle w:val="Hyperlink"/>
                <w:noProof/>
              </w:rPr>
              <w:t>1.1</w:t>
            </w:r>
            <w:r w:rsidR="00FD580F">
              <w:rPr>
                <w:rFonts w:asciiTheme="minorHAnsi" w:eastAsiaTheme="minorEastAsia" w:hAnsiTheme="minorHAnsi"/>
                <w:noProof/>
                <w:color w:val="auto"/>
                <w:sz w:val="22"/>
                <w:lang w:eastAsia="nl-NL"/>
              </w:rPr>
              <w:tab/>
            </w:r>
            <w:r w:rsidR="00FD580F" w:rsidRPr="00B71DF7">
              <w:rPr>
                <w:rStyle w:val="Hyperlink"/>
                <w:noProof/>
              </w:rPr>
              <w:t>Eikenprocessierups in het kort</w:t>
            </w:r>
            <w:r w:rsidR="00FD580F">
              <w:rPr>
                <w:noProof/>
                <w:webHidden/>
              </w:rPr>
              <w:tab/>
            </w:r>
            <w:r w:rsidR="00FD580F">
              <w:rPr>
                <w:noProof/>
                <w:webHidden/>
              </w:rPr>
              <w:fldChar w:fldCharType="begin"/>
            </w:r>
            <w:r w:rsidR="00FD580F">
              <w:rPr>
                <w:noProof/>
                <w:webHidden/>
              </w:rPr>
              <w:instrText xml:space="preserve"> PAGEREF _Toc34751475 \h </w:instrText>
            </w:r>
            <w:r w:rsidR="00FD580F">
              <w:rPr>
                <w:noProof/>
                <w:webHidden/>
              </w:rPr>
            </w:r>
            <w:r w:rsidR="00FD580F">
              <w:rPr>
                <w:noProof/>
                <w:webHidden/>
              </w:rPr>
              <w:fldChar w:fldCharType="separate"/>
            </w:r>
            <w:r w:rsidR="00FD580F">
              <w:rPr>
                <w:noProof/>
                <w:webHidden/>
              </w:rPr>
              <w:t>4</w:t>
            </w:r>
            <w:r w:rsidR="00FD580F">
              <w:rPr>
                <w:noProof/>
                <w:webHidden/>
              </w:rPr>
              <w:fldChar w:fldCharType="end"/>
            </w:r>
          </w:hyperlink>
        </w:p>
        <w:p w:rsidR="00FD580F" w:rsidRDefault="00F93D06">
          <w:pPr>
            <w:pStyle w:val="Inhopg2"/>
            <w:rPr>
              <w:rFonts w:asciiTheme="minorHAnsi" w:eastAsiaTheme="minorEastAsia" w:hAnsiTheme="minorHAnsi"/>
              <w:noProof/>
              <w:color w:val="auto"/>
              <w:sz w:val="22"/>
              <w:lang w:eastAsia="nl-NL"/>
            </w:rPr>
          </w:pPr>
          <w:hyperlink w:anchor="_Toc34751476" w:history="1">
            <w:r w:rsidR="00FD580F" w:rsidRPr="00B71DF7">
              <w:rPr>
                <w:rStyle w:val="Hyperlink"/>
                <w:noProof/>
              </w:rPr>
              <w:t>1.2</w:t>
            </w:r>
            <w:r w:rsidR="00FD580F">
              <w:rPr>
                <w:rFonts w:asciiTheme="minorHAnsi" w:eastAsiaTheme="minorEastAsia" w:hAnsiTheme="minorHAnsi"/>
                <w:noProof/>
                <w:color w:val="auto"/>
                <w:sz w:val="22"/>
                <w:lang w:eastAsia="nl-NL"/>
              </w:rPr>
              <w:tab/>
            </w:r>
            <w:r w:rsidR="00FD580F" w:rsidRPr="00B71DF7">
              <w:rPr>
                <w:rStyle w:val="Hyperlink"/>
                <w:noProof/>
              </w:rPr>
              <w:t>Gezondheidsaspecten</w:t>
            </w:r>
            <w:r w:rsidR="00FD580F">
              <w:rPr>
                <w:noProof/>
                <w:webHidden/>
              </w:rPr>
              <w:tab/>
            </w:r>
            <w:r w:rsidR="00FD580F">
              <w:rPr>
                <w:noProof/>
                <w:webHidden/>
              </w:rPr>
              <w:fldChar w:fldCharType="begin"/>
            </w:r>
            <w:r w:rsidR="00FD580F">
              <w:rPr>
                <w:noProof/>
                <w:webHidden/>
              </w:rPr>
              <w:instrText xml:space="preserve"> PAGEREF _Toc34751476 \h </w:instrText>
            </w:r>
            <w:r w:rsidR="00FD580F">
              <w:rPr>
                <w:noProof/>
                <w:webHidden/>
              </w:rPr>
            </w:r>
            <w:r w:rsidR="00FD580F">
              <w:rPr>
                <w:noProof/>
                <w:webHidden/>
              </w:rPr>
              <w:fldChar w:fldCharType="separate"/>
            </w:r>
            <w:r w:rsidR="00FD580F">
              <w:rPr>
                <w:noProof/>
                <w:webHidden/>
              </w:rPr>
              <w:t>5</w:t>
            </w:r>
            <w:r w:rsidR="00FD580F">
              <w:rPr>
                <w:noProof/>
                <w:webHidden/>
              </w:rPr>
              <w:fldChar w:fldCharType="end"/>
            </w:r>
          </w:hyperlink>
        </w:p>
        <w:p w:rsidR="00FD580F" w:rsidRDefault="00F93D06">
          <w:pPr>
            <w:pStyle w:val="Inhopg2"/>
            <w:rPr>
              <w:rFonts w:asciiTheme="minorHAnsi" w:eastAsiaTheme="minorEastAsia" w:hAnsiTheme="minorHAnsi"/>
              <w:noProof/>
              <w:color w:val="auto"/>
              <w:sz w:val="22"/>
              <w:lang w:eastAsia="nl-NL"/>
            </w:rPr>
          </w:pPr>
          <w:hyperlink w:anchor="_Toc34751477" w:history="1">
            <w:r w:rsidR="00FD580F" w:rsidRPr="00B71DF7">
              <w:rPr>
                <w:rStyle w:val="Hyperlink"/>
                <w:noProof/>
              </w:rPr>
              <w:t>1.3</w:t>
            </w:r>
            <w:r w:rsidR="00FD580F">
              <w:rPr>
                <w:rFonts w:asciiTheme="minorHAnsi" w:eastAsiaTheme="minorEastAsia" w:hAnsiTheme="minorHAnsi"/>
                <w:noProof/>
                <w:color w:val="auto"/>
                <w:sz w:val="22"/>
                <w:lang w:eastAsia="nl-NL"/>
              </w:rPr>
              <w:tab/>
            </w:r>
            <w:r w:rsidR="00FD580F" w:rsidRPr="00B71DF7">
              <w:rPr>
                <w:rStyle w:val="Hyperlink"/>
                <w:noProof/>
              </w:rPr>
              <w:t>Verspreiding en huidige situatie in Gooise Meren</w:t>
            </w:r>
            <w:r w:rsidR="00FD580F">
              <w:rPr>
                <w:noProof/>
                <w:webHidden/>
              </w:rPr>
              <w:tab/>
            </w:r>
            <w:r w:rsidR="00FD580F">
              <w:rPr>
                <w:noProof/>
                <w:webHidden/>
              </w:rPr>
              <w:fldChar w:fldCharType="begin"/>
            </w:r>
            <w:r w:rsidR="00FD580F">
              <w:rPr>
                <w:noProof/>
                <w:webHidden/>
              </w:rPr>
              <w:instrText xml:space="preserve"> PAGEREF _Toc34751477 \h </w:instrText>
            </w:r>
            <w:r w:rsidR="00FD580F">
              <w:rPr>
                <w:noProof/>
                <w:webHidden/>
              </w:rPr>
            </w:r>
            <w:r w:rsidR="00FD580F">
              <w:rPr>
                <w:noProof/>
                <w:webHidden/>
              </w:rPr>
              <w:fldChar w:fldCharType="separate"/>
            </w:r>
            <w:r w:rsidR="00FD580F">
              <w:rPr>
                <w:noProof/>
                <w:webHidden/>
              </w:rPr>
              <w:t>6</w:t>
            </w:r>
            <w:r w:rsidR="00FD580F">
              <w:rPr>
                <w:noProof/>
                <w:webHidden/>
              </w:rPr>
              <w:fldChar w:fldCharType="end"/>
            </w:r>
          </w:hyperlink>
        </w:p>
        <w:p w:rsidR="00FD580F" w:rsidRDefault="00F93D06">
          <w:pPr>
            <w:pStyle w:val="Inhopg2"/>
            <w:rPr>
              <w:rFonts w:asciiTheme="minorHAnsi" w:eastAsiaTheme="minorEastAsia" w:hAnsiTheme="minorHAnsi"/>
              <w:noProof/>
              <w:color w:val="auto"/>
              <w:sz w:val="22"/>
              <w:lang w:eastAsia="nl-NL"/>
            </w:rPr>
          </w:pPr>
          <w:hyperlink w:anchor="_Toc34751478" w:history="1">
            <w:r w:rsidR="00FD580F" w:rsidRPr="00B71DF7">
              <w:rPr>
                <w:rStyle w:val="Hyperlink"/>
                <w:noProof/>
              </w:rPr>
              <w:t>1.4</w:t>
            </w:r>
            <w:r w:rsidR="00FD580F">
              <w:rPr>
                <w:rFonts w:asciiTheme="minorHAnsi" w:eastAsiaTheme="minorEastAsia" w:hAnsiTheme="minorHAnsi"/>
                <w:noProof/>
                <w:color w:val="auto"/>
                <w:sz w:val="22"/>
                <w:lang w:eastAsia="nl-NL"/>
              </w:rPr>
              <w:tab/>
            </w:r>
            <w:r w:rsidR="00FD580F" w:rsidRPr="00B71DF7">
              <w:rPr>
                <w:rStyle w:val="Hyperlink"/>
                <w:noProof/>
              </w:rPr>
              <w:t>Leefbaarheid en financiële gevolgen</w:t>
            </w:r>
            <w:r w:rsidR="00FD580F">
              <w:rPr>
                <w:noProof/>
                <w:webHidden/>
              </w:rPr>
              <w:tab/>
            </w:r>
            <w:r w:rsidR="00FD580F">
              <w:rPr>
                <w:noProof/>
                <w:webHidden/>
              </w:rPr>
              <w:fldChar w:fldCharType="begin"/>
            </w:r>
            <w:r w:rsidR="00FD580F">
              <w:rPr>
                <w:noProof/>
                <w:webHidden/>
              </w:rPr>
              <w:instrText xml:space="preserve"> PAGEREF _Toc34751478 \h </w:instrText>
            </w:r>
            <w:r w:rsidR="00FD580F">
              <w:rPr>
                <w:noProof/>
                <w:webHidden/>
              </w:rPr>
            </w:r>
            <w:r w:rsidR="00FD580F">
              <w:rPr>
                <w:noProof/>
                <w:webHidden/>
              </w:rPr>
              <w:fldChar w:fldCharType="separate"/>
            </w:r>
            <w:r w:rsidR="00FD580F">
              <w:rPr>
                <w:noProof/>
                <w:webHidden/>
              </w:rPr>
              <w:t>8</w:t>
            </w:r>
            <w:r w:rsidR="00FD580F">
              <w:rPr>
                <w:noProof/>
                <w:webHidden/>
              </w:rPr>
              <w:fldChar w:fldCharType="end"/>
            </w:r>
          </w:hyperlink>
        </w:p>
        <w:p w:rsidR="00FD580F" w:rsidRDefault="00F93D06">
          <w:pPr>
            <w:pStyle w:val="Inhopg2"/>
            <w:rPr>
              <w:rFonts w:asciiTheme="minorHAnsi" w:eastAsiaTheme="minorEastAsia" w:hAnsiTheme="minorHAnsi"/>
              <w:noProof/>
              <w:color w:val="auto"/>
              <w:sz w:val="22"/>
              <w:lang w:eastAsia="nl-NL"/>
            </w:rPr>
          </w:pPr>
          <w:hyperlink w:anchor="_Toc34751479" w:history="1">
            <w:r w:rsidR="00FD580F" w:rsidRPr="00B71DF7">
              <w:rPr>
                <w:rStyle w:val="Hyperlink"/>
                <w:noProof/>
              </w:rPr>
              <w:t>1.5</w:t>
            </w:r>
            <w:r w:rsidR="00FD580F">
              <w:rPr>
                <w:rFonts w:asciiTheme="minorHAnsi" w:eastAsiaTheme="minorEastAsia" w:hAnsiTheme="minorHAnsi"/>
                <w:noProof/>
                <w:color w:val="auto"/>
                <w:sz w:val="22"/>
                <w:lang w:eastAsia="nl-NL"/>
              </w:rPr>
              <w:tab/>
            </w:r>
            <w:r w:rsidR="00FD580F" w:rsidRPr="00B71DF7">
              <w:rPr>
                <w:rStyle w:val="Hyperlink"/>
                <w:noProof/>
              </w:rPr>
              <w:t>Verwachtingen</w:t>
            </w:r>
            <w:r w:rsidR="00FD580F">
              <w:rPr>
                <w:noProof/>
                <w:webHidden/>
              </w:rPr>
              <w:tab/>
            </w:r>
            <w:r w:rsidR="00FD580F">
              <w:rPr>
                <w:noProof/>
                <w:webHidden/>
              </w:rPr>
              <w:fldChar w:fldCharType="begin"/>
            </w:r>
            <w:r w:rsidR="00FD580F">
              <w:rPr>
                <w:noProof/>
                <w:webHidden/>
              </w:rPr>
              <w:instrText xml:space="preserve"> PAGEREF _Toc34751479 \h </w:instrText>
            </w:r>
            <w:r w:rsidR="00FD580F">
              <w:rPr>
                <w:noProof/>
                <w:webHidden/>
              </w:rPr>
            </w:r>
            <w:r w:rsidR="00FD580F">
              <w:rPr>
                <w:noProof/>
                <w:webHidden/>
              </w:rPr>
              <w:fldChar w:fldCharType="separate"/>
            </w:r>
            <w:r w:rsidR="00FD580F">
              <w:rPr>
                <w:noProof/>
                <w:webHidden/>
              </w:rPr>
              <w:t>8</w:t>
            </w:r>
            <w:r w:rsidR="00FD580F">
              <w:rPr>
                <w:noProof/>
                <w:webHidden/>
              </w:rPr>
              <w:fldChar w:fldCharType="end"/>
            </w:r>
          </w:hyperlink>
        </w:p>
        <w:p w:rsidR="00FD580F" w:rsidRDefault="00F93D06">
          <w:pPr>
            <w:pStyle w:val="Inhopg1"/>
            <w:rPr>
              <w:rFonts w:asciiTheme="minorHAnsi" w:eastAsiaTheme="minorEastAsia" w:hAnsiTheme="minorHAnsi"/>
              <w:b w:val="0"/>
              <w:noProof/>
              <w:color w:val="auto"/>
              <w:sz w:val="22"/>
              <w:lang w:eastAsia="nl-NL"/>
            </w:rPr>
          </w:pPr>
          <w:hyperlink w:anchor="_Toc34751480" w:history="1">
            <w:r w:rsidR="00FD580F" w:rsidRPr="00B71DF7">
              <w:rPr>
                <w:rStyle w:val="Hyperlink"/>
                <w:noProof/>
              </w:rPr>
              <w:t>2</w:t>
            </w:r>
            <w:r w:rsidR="00FD580F">
              <w:rPr>
                <w:rFonts w:asciiTheme="minorHAnsi" w:eastAsiaTheme="minorEastAsia" w:hAnsiTheme="minorHAnsi"/>
                <w:b w:val="0"/>
                <w:noProof/>
                <w:color w:val="auto"/>
                <w:sz w:val="22"/>
                <w:lang w:eastAsia="nl-NL"/>
              </w:rPr>
              <w:tab/>
            </w:r>
            <w:r w:rsidR="00FD580F" w:rsidRPr="00B71DF7">
              <w:rPr>
                <w:rStyle w:val="Hyperlink"/>
                <w:noProof/>
              </w:rPr>
              <w:t>Aanpak 2020 en verder</w:t>
            </w:r>
            <w:r w:rsidR="00FD580F">
              <w:rPr>
                <w:noProof/>
                <w:webHidden/>
              </w:rPr>
              <w:tab/>
            </w:r>
            <w:r w:rsidR="00FD580F">
              <w:rPr>
                <w:noProof/>
                <w:webHidden/>
              </w:rPr>
              <w:fldChar w:fldCharType="begin"/>
            </w:r>
            <w:r w:rsidR="00FD580F">
              <w:rPr>
                <w:noProof/>
                <w:webHidden/>
              </w:rPr>
              <w:instrText xml:space="preserve"> PAGEREF _Toc34751480 \h </w:instrText>
            </w:r>
            <w:r w:rsidR="00FD580F">
              <w:rPr>
                <w:noProof/>
                <w:webHidden/>
              </w:rPr>
            </w:r>
            <w:r w:rsidR="00FD580F">
              <w:rPr>
                <w:noProof/>
                <w:webHidden/>
              </w:rPr>
              <w:fldChar w:fldCharType="separate"/>
            </w:r>
            <w:r w:rsidR="00FD580F">
              <w:rPr>
                <w:noProof/>
                <w:webHidden/>
              </w:rPr>
              <w:t>9</w:t>
            </w:r>
            <w:r w:rsidR="00FD580F">
              <w:rPr>
                <w:noProof/>
                <w:webHidden/>
              </w:rPr>
              <w:fldChar w:fldCharType="end"/>
            </w:r>
          </w:hyperlink>
        </w:p>
        <w:p w:rsidR="00FD580F" w:rsidRDefault="00F93D06">
          <w:pPr>
            <w:pStyle w:val="Inhopg2"/>
            <w:rPr>
              <w:rFonts w:asciiTheme="minorHAnsi" w:eastAsiaTheme="minorEastAsia" w:hAnsiTheme="minorHAnsi"/>
              <w:noProof/>
              <w:color w:val="auto"/>
              <w:sz w:val="22"/>
              <w:lang w:eastAsia="nl-NL"/>
            </w:rPr>
          </w:pPr>
          <w:hyperlink w:anchor="_Toc34751481" w:history="1">
            <w:r w:rsidR="00FD580F" w:rsidRPr="00B71DF7">
              <w:rPr>
                <w:rStyle w:val="Hyperlink"/>
                <w:noProof/>
              </w:rPr>
              <w:t>2.1</w:t>
            </w:r>
            <w:r w:rsidR="00FD580F">
              <w:rPr>
                <w:rFonts w:asciiTheme="minorHAnsi" w:eastAsiaTheme="minorEastAsia" w:hAnsiTheme="minorHAnsi"/>
                <w:noProof/>
                <w:color w:val="auto"/>
                <w:sz w:val="22"/>
                <w:lang w:eastAsia="nl-NL"/>
              </w:rPr>
              <w:tab/>
            </w:r>
            <w:r w:rsidR="00FD580F" w:rsidRPr="00B71DF7">
              <w:rPr>
                <w:rStyle w:val="Hyperlink"/>
                <w:noProof/>
              </w:rPr>
              <w:t>Doelstelling beheersing eikenprocessierups</w:t>
            </w:r>
            <w:r w:rsidR="00FD580F">
              <w:rPr>
                <w:noProof/>
                <w:webHidden/>
              </w:rPr>
              <w:tab/>
            </w:r>
            <w:r w:rsidR="00FD580F">
              <w:rPr>
                <w:noProof/>
                <w:webHidden/>
              </w:rPr>
              <w:fldChar w:fldCharType="begin"/>
            </w:r>
            <w:r w:rsidR="00FD580F">
              <w:rPr>
                <w:noProof/>
                <w:webHidden/>
              </w:rPr>
              <w:instrText xml:space="preserve"> PAGEREF _Toc34751481 \h </w:instrText>
            </w:r>
            <w:r w:rsidR="00FD580F">
              <w:rPr>
                <w:noProof/>
                <w:webHidden/>
              </w:rPr>
            </w:r>
            <w:r w:rsidR="00FD580F">
              <w:rPr>
                <w:noProof/>
                <w:webHidden/>
              </w:rPr>
              <w:fldChar w:fldCharType="separate"/>
            </w:r>
            <w:r w:rsidR="00FD580F">
              <w:rPr>
                <w:noProof/>
                <w:webHidden/>
              </w:rPr>
              <w:t>9</w:t>
            </w:r>
            <w:r w:rsidR="00FD580F">
              <w:rPr>
                <w:noProof/>
                <w:webHidden/>
              </w:rPr>
              <w:fldChar w:fldCharType="end"/>
            </w:r>
          </w:hyperlink>
        </w:p>
        <w:p w:rsidR="00FD580F" w:rsidRDefault="00F93D06">
          <w:pPr>
            <w:pStyle w:val="Inhopg2"/>
            <w:rPr>
              <w:rFonts w:asciiTheme="minorHAnsi" w:eastAsiaTheme="minorEastAsia" w:hAnsiTheme="minorHAnsi"/>
              <w:noProof/>
              <w:color w:val="auto"/>
              <w:sz w:val="22"/>
              <w:lang w:eastAsia="nl-NL"/>
            </w:rPr>
          </w:pPr>
          <w:hyperlink w:anchor="_Toc34751482" w:history="1">
            <w:r w:rsidR="00FD580F" w:rsidRPr="00B71DF7">
              <w:rPr>
                <w:rStyle w:val="Hyperlink"/>
                <w:noProof/>
              </w:rPr>
              <w:t>2.2</w:t>
            </w:r>
            <w:r w:rsidR="00FD580F">
              <w:rPr>
                <w:rFonts w:asciiTheme="minorHAnsi" w:eastAsiaTheme="minorEastAsia" w:hAnsiTheme="minorHAnsi"/>
                <w:noProof/>
                <w:color w:val="auto"/>
                <w:sz w:val="22"/>
                <w:lang w:eastAsia="nl-NL"/>
              </w:rPr>
              <w:tab/>
            </w:r>
            <w:r w:rsidR="00FD580F" w:rsidRPr="00B71DF7">
              <w:rPr>
                <w:rStyle w:val="Hyperlink"/>
                <w:noProof/>
              </w:rPr>
              <w:t>Bestrijdingsmethoden</w:t>
            </w:r>
            <w:r w:rsidR="00FD580F">
              <w:rPr>
                <w:noProof/>
                <w:webHidden/>
              </w:rPr>
              <w:tab/>
            </w:r>
            <w:r w:rsidR="00FD580F">
              <w:rPr>
                <w:noProof/>
                <w:webHidden/>
              </w:rPr>
              <w:fldChar w:fldCharType="begin"/>
            </w:r>
            <w:r w:rsidR="00FD580F">
              <w:rPr>
                <w:noProof/>
                <w:webHidden/>
              </w:rPr>
              <w:instrText xml:space="preserve"> PAGEREF _Toc34751482 \h </w:instrText>
            </w:r>
            <w:r w:rsidR="00FD580F">
              <w:rPr>
                <w:noProof/>
                <w:webHidden/>
              </w:rPr>
            </w:r>
            <w:r w:rsidR="00FD580F">
              <w:rPr>
                <w:noProof/>
                <w:webHidden/>
              </w:rPr>
              <w:fldChar w:fldCharType="separate"/>
            </w:r>
            <w:r w:rsidR="00FD580F">
              <w:rPr>
                <w:noProof/>
                <w:webHidden/>
              </w:rPr>
              <w:t>9</w:t>
            </w:r>
            <w:r w:rsidR="00FD580F">
              <w:rPr>
                <w:noProof/>
                <w:webHidden/>
              </w:rPr>
              <w:fldChar w:fldCharType="end"/>
            </w:r>
          </w:hyperlink>
        </w:p>
        <w:p w:rsidR="00FD580F" w:rsidRDefault="00F93D06">
          <w:pPr>
            <w:pStyle w:val="Inhopg2"/>
            <w:rPr>
              <w:rFonts w:asciiTheme="minorHAnsi" w:eastAsiaTheme="minorEastAsia" w:hAnsiTheme="minorHAnsi"/>
              <w:noProof/>
              <w:color w:val="auto"/>
              <w:sz w:val="22"/>
              <w:lang w:eastAsia="nl-NL"/>
            </w:rPr>
          </w:pPr>
          <w:hyperlink w:anchor="_Toc34751483" w:history="1">
            <w:r w:rsidR="00FD580F" w:rsidRPr="00B71DF7">
              <w:rPr>
                <w:rStyle w:val="Hyperlink"/>
                <w:noProof/>
              </w:rPr>
              <w:t>2.3</w:t>
            </w:r>
            <w:r w:rsidR="00FD580F">
              <w:rPr>
                <w:rFonts w:asciiTheme="minorHAnsi" w:eastAsiaTheme="minorEastAsia" w:hAnsiTheme="minorHAnsi"/>
                <w:noProof/>
                <w:color w:val="auto"/>
                <w:sz w:val="22"/>
                <w:lang w:eastAsia="nl-NL"/>
              </w:rPr>
              <w:tab/>
            </w:r>
            <w:r w:rsidR="00FD580F" w:rsidRPr="00B71DF7">
              <w:rPr>
                <w:rStyle w:val="Hyperlink"/>
                <w:noProof/>
              </w:rPr>
              <w:t>Werkwijze</w:t>
            </w:r>
            <w:r w:rsidR="00FD580F">
              <w:rPr>
                <w:noProof/>
                <w:webHidden/>
              </w:rPr>
              <w:tab/>
            </w:r>
            <w:r w:rsidR="00FD580F">
              <w:rPr>
                <w:noProof/>
                <w:webHidden/>
              </w:rPr>
              <w:fldChar w:fldCharType="begin"/>
            </w:r>
            <w:r w:rsidR="00FD580F">
              <w:rPr>
                <w:noProof/>
                <w:webHidden/>
              </w:rPr>
              <w:instrText xml:space="preserve"> PAGEREF _Toc34751483 \h </w:instrText>
            </w:r>
            <w:r w:rsidR="00FD580F">
              <w:rPr>
                <w:noProof/>
                <w:webHidden/>
              </w:rPr>
            </w:r>
            <w:r w:rsidR="00FD580F">
              <w:rPr>
                <w:noProof/>
                <w:webHidden/>
              </w:rPr>
              <w:fldChar w:fldCharType="separate"/>
            </w:r>
            <w:r w:rsidR="00FD580F">
              <w:rPr>
                <w:noProof/>
                <w:webHidden/>
              </w:rPr>
              <w:t>10</w:t>
            </w:r>
            <w:r w:rsidR="00FD580F">
              <w:rPr>
                <w:noProof/>
                <w:webHidden/>
              </w:rPr>
              <w:fldChar w:fldCharType="end"/>
            </w:r>
          </w:hyperlink>
        </w:p>
        <w:p w:rsidR="00FD580F" w:rsidRDefault="00F93D06">
          <w:pPr>
            <w:pStyle w:val="Inhopg2"/>
            <w:rPr>
              <w:rFonts w:asciiTheme="minorHAnsi" w:eastAsiaTheme="minorEastAsia" w:hAnsiTheme="minorHAnsi"/>
              <w:noProof/>
              <w:color w:val="auto"/>
              <w:sz w:val="22"/>
              <w:lang w:eastAsia="nl-NL"/>
            </w:rPr>
          </w:pPr>
          <w:hyperlink w:anchor="_Toc34751484" w:history="1">
            <w:r w:rsidR="00FD580F" w:rsidRPr="00B71DF7">
              <w:rPr>
                <w:rStyle w:val="Hyperlink"/>
                <w:noProof/>
              </w:rPr>
              <w:t>2.4</w:t>
            </w:r>
            <w:r w:rsidR="00FD580F">
              <w:rPr>
                <w:rFonts w:asciiTheme="minorHAnsi" w:eastAsiaTheme="minorEastAsia" w:hAnsiTheme="minorHAnsi"/>
                <w:noProof/>
                <w:color w:val="auto"/>
                <w:sz w:val="22"/>
                <w:lang w:eastAsia="nl-NL"/>
              </w:rPr>
              <w:tab/>
            </w:r>
            <w:r w:rsidR="00FD580F" w:rsidRPr="00B71DF7">
              <w:rPr>
                <w:rStyle w:val="Hyperlink"/>
                <w:noProof/>
              </w:rPr>
              <w:t>Prioriteitenlijst</w:t>
            </w:r>
            <w:r w:rsidR="00FD580F">
              <w:rPr>
                <w:noProof/>
                <w:webHidden/>
              </w:rPr>
              <w:tab/>
            </w:r>
            <w:r w:rsidR="00FD580F">
              <w:rPr>
                <w:noProof/>
                <w:webHidden/>
              </w:rPr>
              <w:fldChar w:fldCharType="begin"/>
            </w:r>
            <w:r w:rsidR="00FD580F">
              <w:rPr>
                <w:noProof/>
                <w:webHidden/>
              </w:rPr>
              <w:instrText xml:space="preserve"> PAGEREF _Toc34751484 \h </w:instrText>
            </w:r>
            <w:r w:rsidR="00FD580F">
              <w:rPr>
                <w:noProof/>
                <w:webHidden/>
              </w:rPr>
            </w:r>
            <w:r w:rsidR="00FD580F">
              <w:rPr>
                <w:noProof/>
                <w:webHidden/>
              </w:rPr>
              <w:fldChar w:fldCharType="separate"/>
            </w:r>
            <w:r w:rsidR="00FD580F">
              <w:rPr>
                <w:noProof/>
                <w:webHidden/>
              </w:rPr>
              <w:t>11</w:t>
            </w:r>
            <w:r w:rsidR="00FD580F">
              <w:rPr>
                <w:noProof/>
                <w:webHidden/>
              </w:rPr>
              <w:fldChar w:fldCharType="end"/>
            </w:r>
          </w:hyperlink>
        </w:p>
        <w:p w:rsidR="00FD580F" w:rsidRDefault="00F93D06">
          <w:pPr>
            <w:pStyle w:val="Inhopg1"/>
            <w:rPr>
              <w:rFonts w:asciiTheme="minorHAnsi" w:eastAsiaTheme="minorEastAsia" w:hAnsiTheme="minorHAnsi"/>
              <w:b w:val="0"/>
              <w:noProof/>
              <w:color w:val="auto"/>
              <w:sz w:val="22"/>
              <w:lang w:eastAsia="nl-NL"/>
            </w:rPr>
          </w:pPr>
          <w:hyperlink w:anchor="_Toc34751485" w:history="1">
            <w:r w:rsidR="00FD580F" w:rsidRPr="00B71DF7">
              <w:rPr>
                <w:rStyle w:val="Hyperlink"/>
                <w:noProof/>
              </w:rPr>
              <w:t>3</w:t>
            </w:r>
            <w:r w:rsidR="00FD580F">
              <w:rPr>
                <w:rFonts w:asciiTheme="minorHAnsi" w:eastAsiaTheme="minorEastAsia" w:hAnsiTheme="minorHAnsi"/>
                <w:b w:val="0"/>
                <w:noProof/>
                <w:color w:val="auto"/>
                <w:sz w:val="22"/>
                <w:lang w:eastAsia="nl-NL"/>
              </w:rPr>
              <w:tab/>
            </w:r>
            <w:r w:rsidR="00FD580F" w:rsidRPr="00B71DF7">
              <w:rPr>
                <w:rStyle w:val="Hyperlink"/>
                <w:noProof/>
              </w:rPr>
              <w:t>Organisatie</w:t>
            </w:r>
            <w:r w:rsidR="00FD580F">
              <w:rPr>
                <w:noProof/>
                <w:webHidden/>
              </w:rPr>
              <w:tab/>
            </w:r>
            <w:r w:rsidR="00FD580F">
              <w:rPr>
                <w:noProof/>
                <w:webHidden/>
              </w:rPr>
              <w:fldChar w:fldCharType="begin"/>
            </w:r>
            <w:r w:rsidR="00FD580F">
              <w:rPr>
                <w:noProof/>
                <w:webHidden/>
              </w:rPr>
              <w:instrText xml:space="preserve"> PAGEREF _Toc34751485 \h </w:instrText>
            </w:r>
            <w:r w:rsidR="00FD580F">
              <w:rPr>
                <w:noProof/>
                <w:webHidden/>
              </w:rPr>
            </w:r>
            <w:r w:rsidR="00FD580F">
              <w:rPr>
                <w:noProof/>
                <w:webHidden/>
              </w:rPr>
              <w:fldChar w:fldCharType="separate"/>
            </w:r>
            <w:r w:rsidR="00FD580F">
              <w:rPr>
                <w:noProof/>
                <w:webHidden/>
              </w:rPr>
              <w:t>12</w:t>
            </w:r>
            <w:r w:rsidR="00FD580F">
              <w:rPr>
                <w:noProof/>
                <w:webHidden/>
              </w:rPr>
              <w:fldChar w:fldCharType="end"/>
            </w:r>
          </w:hyperlink>
        </w:p>
        <w:p w:rsidR="00FD580F" w:rsidRDefault="00F93D06">
          <w:pPr>
            <w:pStyle w:val="Inhopg1"/>
            <w:rPr>
              <w:rFonts w:asciiTheme="minorHAnsi" w:eastAsiaTheme="minorEastAsia" w:hAnsiTheme="minorHAnsi"/>
              <w:b w:val="0"/>
              <w:noProof/>
              <w:color w:val="auto"/>
              <w:sz w:val="22"/>
              <w:lang w:eastAsia="nl-NL"/>
            </w:rPr>
          </w:pPr>
          <w:hyperlink w:anchor="_Toc34751486" w:history="1">
            <w:r w:rsidR="00FD580F" w:rsidRPr="00B71DF7">
              <w:rPr>
                <w:rStyle w:val="Hyperlink"/>
                <w:noProof/>
              </w:rPr>
              <w:t>4</w:t>
            </w:r>
            <w:r w:rsidR="00FD580F">
              <w:rPr>
                <w:rFonts w:asciiTheme="minorHAnsi" w:eastAsiaTheme="minorEastAsia" w:hAnsiTheme="minorHAnsi"/>
                <w:b w:val="0"/>
                <w:noProof/>
                <w:color w:val="auto"/>
                <w:sz w:val="22"/>
                <w:lang w:eastAsia="nl-NL"/>
              </w:rPr>
              <w:tab/>
            </w:r>
            <w:r w:rsidR="00FD580F" w:rsidRPr="00B71DF7">
              <w:rPr>
                <w:rStyle w:val="Hyperlink"/>
                <w:noProof/>
              </w:rPr>
              <w:t>Communicatie</w:t>
            </w:r>
            <w:r w:rsidR="00FD580F">
              <w:rPr>
                <w:noProof/>
                <w:webHidden/>
              </w:rPr>
              <w:tab/>
            </w:r>
            <w:r w:rsidR="00FD580F">
              <w:rPr>
                <w:noProof/>
                <w:webHidden/>
              </w:rPr>
              <w:fldChar w:fldCharType="begin"/>
            </w:r>
            <w:r w:rsidR="00FD580F">
              <w:rPr>
                <w:noProof/>
                <w:webHidden/>
              </w:rPr>
              <w:instrText xml:space="preserve"> PAGEREF _Toc34751486 \h </w:instrText>
            </w:r>
            <w:r w:rsidR="00FD580F">
              <w:rPr>
                <w:noProof/>
                <w:webHidden/>
              </w:rPr>
            </w:r>
            <w:r w:rsidR="00FD580F">
              <w:rPr>
                <w:noProof/>
                <w:webHidden/>
              </w:rPr>
              <w:fldChar w:fldCharType="separate"/>
            </w:r>
            <w:r w:rsidR="00FD580F">
              <w:rPr>
                <w:noProof/>
                <w:webHidden/>
              </w:rPr>
              <w:t>13</w:t>
            </w:r>
            <w:r w:rsidR="00FD580F">
              <w:rPr>
                <w:noProof/>
                <w:webHidden/>
              </w:rPr>
              <w:fldChar w:fldCharType="end"/>
            </w:r>
          </w:hyperlink>
        </w:p>
        <w:p w:rsidR="00FD580F" w:rsidRDefault="00FD580F">
          <w:pPr>
            <w:pStyle w:val="Inhopg1"/>
            <w:rPr>
              <w:rStyle w:val="Hyperlink"/>
              <w:noProof/>
            </w:rPr>
          </w:pPr>
          <w:r>
            <w:rPr>
              <w:rStyle w:val="Hyperlink"/>
              <w:noProof/>
            </w:rPr>
            <w:t>Bijlage 1 opties bestrijdingsmethoden</w:t>
          </w:r>
          <w:r>
            <w:rPr>
              <w:rStyle w:val="Hyperlink"/>
              <w:noProof/>
            </w:rPr>
            <w:tab/>
            <w:t>14</w:t>
          </w:r>
        </w:p>
        <w:p w:rsidR="00FD580F" w:rsidRDefault="00F93D06">
          <w:pPr>
            <w:pStyle w:val="Inhopg1"/>
            <w:rPr>
              <w:rFonts w:asciiTheme="minorHAnsi" w:eastAsiaTheme="minorEastAsia" w:hAnsiTheme="minorHAnsi"/>
              <w:b w:val="0"/>
              <w:noProof/>
              <w:color w:val="auto"/>
              <w:sz w:val="22"/>
              <w:lang w:eastAsia="nl-NL"/>
            </w:rPr>
          </w:pPr>
          <w:hyperlink w:anchor="_Toc34751488" w:history="1">
            <w:r w:rsidR="00FD580F" w:rsidRPr="00B71DF7">
              <w:rPr>
                <w:rStyle w:val="Hyperlink"/>
                <w:noProof/>
              </w:rPr>
              <w:t>Bijlage 2 locaties preventieve maatregelen.</w:t>
            </w:r>
            <w:r w:rsidR="00FD580F">
              <w:rPr>
                <w:noProof/>
                <w:webHidden/>
              </w:rPr>
              <w:tab/>
            </w:r>
            <w:r w:rsidR="00FD580F">
              <w:rPr>
                <w:noProof/>
                <w:webHidden/>
              </w:rPr>
              <w:fldChar w:fldCharType="begin"/>
            </w:r>
            <w:r w:rsidR="00FD580F">
              <w:rPr>
                <w:noProof/>
                <w:webHidden/>
              </w:rPr>
              <w:instrText xml:space="preserve"> PAGEREF _Toc34751488 \h </w:instrText>
            </w:r>
            <w:r w:rsidR="00FD580F">
              <w:rPr>
                <w:noProof/>
                <w:webHidden/>
              </w:rPr>
            </w:r>
            <w:r w:rsidR="00FD580F">
              <w:rPr>
                <w:noProof/>
                <w:webHidden/>
              </w:rPr>
              <w:fldChar w:fldCharType="separate"/>
            </w:r>
            <w:r w:rsidR="00FD580F">
              <w:rPr>
                <w:noProof/>
                <w:webHidden/>
              </w:rPr>
              <w:t>18</w:t>
            </w:r>
            <w:r w:rsidR="00FD580F">
              <w:rPr>
                <w:noProof/>
                <w:webHidden/>
              </w:rPr>
              <w:fldChar w:fldCharType="end"/>
            </w:r>
          </w:hyperlink>
        </w:p>
        <w:p w:rsidR="00483415" w:rsidRDefault="00323113">
          <w:pPr>
            <w:rPr>
              <w:b/>
              <w:bCs/>
            </w:rPr>
          </w:pPr>
          <w:r>
            <w:rPr>
              <w:b/>
              <w:bCs/>
            </w:rPr>
            <w:fldChar w:fldCharType="end"/>
          </w:r>
        </w:p>
      </w:sdtContent>
    </w:sdt>
    <w:p w:rsidR="00EF36A3" w:rsidRDefault="00EF36A3" w:rsidP="00EF36A3">
      <w:pPr>
        <w:spacing w:after="200" w:line="276" w:lineRule="auto"/>
      </w:pPr>
    </w:p>
    <w:p w:rsidR="00EF36A3" w:rsidRDefault="00323113" w:rsidP="00EF36A3">
      <w:pPr>
        <w:spacing w:after="200" w:line="276" w:lineRule="auto"/>
      </w:pPr>
      <w:r>
        <w:br w:type="page"/>
      </w:r>
    </w:p>
    <w:p w:rsidR="00C31EAC" w:rsidRDefault="00C31EAC" w:rsidP="00F573CE">
      <w:pPr>
        <w:pStyle w:val="Kop1"/>
        <w:numPr>
          <w:ilvl w:val="0"/>
          <w:numId w:val="0"/>
        </w:numPr>
        <w:ind w:left="476" w:hanging="476"/>
      </w:pPr>
      <w:bookmarkStart w:id="0" w:name="_Toc34751473"/>
      <w:bookmarkStart w:id="1" w:name="_Toc440465741"/>
      <w:bookmarkStart w:id="2" w:name="_Toc477512854"/>
      <w:r>
        <w:t>Inleiding</w:t>
      </w:r>
      <w:bookmarkEnd w:id="0"/>
    </w:p>
    <w:p w:rsidR="00F573CE" w:rsidRDefault="00F573CE" w:rsidP="00F573CE">
      <w:r>
        <w:t xml:space="preserve">Dit plan van aanpak is opgesteld om als leidraad te dienen voor de beheersing van de eikenprocessierups (EPR). </w:t>
      </w:r>
      <w:r w:rsidR="008B2F14">
        <w:t>Uitgangspunt van dit plan van aanpak is de Landelijke Leidraad be</w:t>
      </w:r>
      <w:r w:rsidR="000C1709">
        <w:t>heersing eikenprocessierups (Update 2019)</w:t>
      </w:r>
    </w:p>
    <w:p w:rsidR="00F573CE" w:rsidRDefault="00F573CE" w:rsidP="00F573CE"/>
    <w:p w:rsidR="00F573CE" w:rsidRDefault="00F573CE" w:rsidP="00F573CE">
      <w:r>
        <w:t>Dit plan geeft inzicht in de wijze waarop de gemeente Gooise Meren de plaagdruk en</w:t>
      </w:r>
      <w:r w:rsidR="0095065A">
        <w:t xml:space="preserve"> de overlast in 2020 beperkt</w:t>
      </w:r>
      <w:r>
        <w:t xml:space="preserve"> houdt. Onze inwoners krijgen inzicht in waar en op welke wijze de gemeente de rups bestrijdt en wie daarbij betrokken zijn.</w:t>
      </w:r>
      <w:r w:rsidR="001347CE" w:rsidRPr="001347CE">
        <w:t xml:space="preserve"> </w:t>
      </w:r>
      <w:r w:rsidR="001347CE">
        <w:t>Dit plan van aanpak geeft tevens antwoord en inzicht op vragen op het gebied van de gezondheidsrisico’s en mogelijkheden tot beheersing van de eikenprocessierups</w:t>
      </w:r>
    </w:p>
    <w:p w:rsidR="00F573CE" w:rsidRDefault="00F573CE" w:rsidP="00F573CE"/>
    <w:p w:rsidR="00F573CE" w:rsidRDefault="00F573CE" w:rsidP="00F573CE">
      <w:pPr>
        <w:rPr>
          <w:color w:val="FF0000"/>
        </w:rPr>
      </w:pPr>
      <w:r>
        <w:t>Het plan van aanpak wordt elk jaar geëvalueerd.</w:t>
      </w:r>
      <w:r w:rsidR="007E303C">
        <w:t xml:space="preserve"> De evaluatie </w:t>
      </w:r>
      <w:r w:rsidR="00C36BAE">
        <w:t xml:space="preserve">van de bestrijding invasieve exoten </w:t>
      </w:r>
      <w:r w:rsidR="007E303C">
        <w:t xml:space="preserve">van </w:t>
      </w:r>
      <w:r w:rsidR="00A6497B">
        <w:t>het afgelopen 2019</w:t>
      </w:r>
      <w:r w:rsidR="004A29CC">
        <w:t xml:space="preserve"> is me</w:t>
      </w:r>
      <w:r w:rsidR="009B5E1C">
        <w:t>egenomen in dit plan van aanpak</w:t>
      </w:r>
      <w:r w:rsidR="009B5E1C">
        <w:rPr>
          <w:color w:val="FF0000"/>
        </w:rPr>
        <w:t>.</w:t>
      </w:r>
    </w:p>
    <w:p w:rsidR="009B5E1C" w:rsidRPr="00F573CE" w:rsidRDefault="009B5E1C" w:rsidP="00F573CE"/>
    <w:p w:rsidR="00EF36A3" w:rsidRDefault="00C31EAC" w:rsidP="00C31EAC">
      <w:pPr>
        <w:pStyle w:val="Kop1"/>
        <w:numPr>
          <w:ilvl w:val="0"/>
          <w:numId w:val="0"/>
        </w:numPr>
        <w:ind w:left="476" w:hanging="476"/>
      </w:pPr>
      <w:bookmarkStart w:id="3" w:name="_Toc34751474"/>
      <w:r>
        <w:t xml:space="preserve">1 </w:t>
      </w:r>
      <w:bookmarkEnd w:id="1"/>
      <w:bookmarkEnd w:id="2"/>
      <w:r>
        <w:t>Algemeen</w:t>
      </w:r>
      <w:bookmarkEnd w:id="3"/>
    </w:p>
    <w:p w:rsidR="00EF36A3" w:rsidRDefault="00530335" w:rsidP="00EF36A3">
      <w:pPr>
        <w:pStyle w:val="Kop2"/>
        <w:numPr>
          <w:ilvl w:val="1"/>
          <w:numId w:val="1"/>
        </w:numPr>
      </w:pPr>
      <w:bookmarkStart w:id="4" w:name="_Toc34751475"/>
      <w:r>
        <w:t>Eikenprocessierups in het kort</w:t>
      </w:r>
      <w:bookmarkEnd w:id="4"/>
    </w:p>
    <w:p w:rsidR="00530335" w:rsidRDefault="00530335" w:rsidP="00530335">
      <w:r>
        <w:t>De eikenprocessierups is de larve van de eikenprocessievlinder, een onopvallende nachtvlinder die in augustus eitjes legt. In april komen de eitjes uit en doorloopt de rups zes larvale s</w:t>
      </w:r>
      <w:r w:rsidR="004A29CC">
        <w:t>tadia. Vanaf het vierde stadium</w:t>
      </w:r>
      <w:r>
        <w:t xml:space="preserve"> </w:t>
      </w:r>
      <w:r w:rsidR="004A29CC">
        <w:t>(</w:t>
      </w:r>
      <w:r>
        <w:t>van mei tot en met juli</w:t>
      </w:r>
      <w:r w:rsidR="004A29CC">
        <w:t>)</w:t>
      </w:r>
      <w:r>
        <w:t xml:space="preserve"> heeft de rups de kenmerkende brandharen. Ze leven in groepen en verplaatsen zich in kolonnes op zoek naar voedsel. Het voedsel bestaat voornamelijk uit eikenblad.</w:t>
      </w:r>
      <w:r>
        <w:br/>
      </w:r>
    </w:p>
    <w:p w:rsidR="00564508" w:rsidRPr="00066E42" w:rsidRDefault="00564508" w:rsidP="00564508">
      <w:pPr>
        <w:rPr>
          <w:i/>
        </w:rPr>
      </w:pPr>
      <w:r w:rsidRPr="00066E42">
        <w:rPr>
          <w:i/>
        </w:rPr>
        <w:t>Wettelijk kader</w:t>
      </w:r>
    </w:p>
    <w:p w:rsidR="00564508" w:rsidRDefault="00564508" w:rsidP="00564508">
      <w:r>
        <w:t xml:space="preserve">De gemeente heeft als eigenaar en beheerder van bomen een zorgplicht. Onder deze zorgplicht valt ook het voorkomen en beperken van overlast van de eikenprocessierupsen. </w:t>
      </w:r>
    </w:p>
    <w:p w:rsidR="00564508" w:rsidRDefault="00564508" w:rsidP="00564508">
      <w:r>
        <w:t>Wanneer er sprake is van overlast van de eikenprocessierupsen is de beheerder van he</w:t>
      </w:r>
      <w:r w:rsidR="008641A1">
        <w:t>t perceel of de weg waarlangs</w:t>
      </w:r>
      <w:r>
        <w:t xml:space="preserve"> bomen staan verantwoordelijk voor de aanpak van de overlast. De gemeente dient hiervoor voorzorgsmaatregelen te treffen en mag in het beginsel zelf bepalen welke maatregelen getroffen worden. Indien er een verhoog</w:t>
      </w:r>
      <w:r w:rsidR="00661F81">
        <w:t>d</w:t>
      </w:r>
      <w:r w:rsidR="004A52CD">
        <w:t xml:space="preserve"> </w:t>
      </w:r>
      <w:r>
        <w:t xml:space="preserve">gevaar dreigt, moet gestreefd worden naar afdoende </w:t>
      </w:r>
      <w:r w:rsidR="004A52CD">
        <w:t xml:space="preserve"> </w:t>
      </w:r>
      <w:r>
        <w:t>preventieve maatregelen ter voorkoming van gevaar. Indien het beheersen van de overlast niet mogelijk is</w:t>
      </w:r>
      <w:r w:rsidR="004A52CD">
        <w:t xml:space="preserve">, </w:t>
      </w:r>
      <w:r>
        <w:t xml:space="preserve">moet voldoende effectief voor gevaar worden gewaarschuwd. </w:t>
      </w:r>
    </w:p>
    <w:p w:rsidR="00564508" w:rsidRDefault="00564508" w:rsidP="00564508"/>
    <w:p w:rsidR="00564508" w:rsidRPr="00066E42" w:rsidRDefault="00564508" w:rsidP="00564508">
      <w:pPr>
        <w:rPr>
          <w:i/>
        </w:rPr>
      </w:pPr>
      <w:r w:rsidRPr="00066E42">
        <w:rPr>
          <w:i/>
        </w:rPr>
        <w:t>Wet natuurbescherming</w:t>
      </w:r>
    </w:p>
    <w:p w:rsidR="004A52CD" w:rsidRDefault="00F26217" w:rsidP="00564508">
      <w:r>
        <w:t>Op basis van de W</w:t>
      </w:r>
      <w:r w:rsidR="00564508">
        <w:t xml:space="preserve">et natuurbescherming ( 2017) moet bij de bestrijding van de EPR rekening worden gehouden met de aanwezigheid van de beschermde vlindersoorten. Op plaatsen waar beschermde vlindersoorten voor komen mag voor de bestrijding van de EPR geen chemische </w:t>
      </w:r>
      <w:r w:rsidR="00661F81">
        <w:t>of biologische middelen</w:t>
      </w:r>
      <w:r w:rsidR="00564508">
        <w:t xml:space="preserve"> toegepast worden. Ook niet-beschermde soorten zoals de natuurlijke vijanden van de EPR kunnen nadelige gevolgen </w:t>
      </w:r>
      <w:r w:rsidR="008641A1">
        <w:t>van chemische</w:t>
      </w:r>
      <w:r w:rsidR="00661F81">
        <w:t xml:space="preserve"> of biologische</w:t>
      </w:r>
      <w:r w:rsidR="008641A1">
        <w:t xml:space="preserve"> bestrijding onder</w:t>
      </w:r>
      <w:r w:rsidR="00564508">
        <w:t xml:space="preserve">vinden. </w:t>
      </w:r>
      <w:r w:rsidR="00661F81">
        <w:t>Dit beperkt de bestrijdingsmogelijkheden.</w:t>
      </w:r>
    </w:p>
    <w:p w:rsidR="004A52CD" w:rsidRDefault="004A52CD" w:rsidP="00564508"/>
    <w:p w:rsidR="00EF36A3" w:rsidRDefault="00564508" w:rsidP="00564508">
      <w:r>
        <w:t>De Vlinderstichting heeft</w:t>
      </w:r>
      <w:r w:rsidR="008641A1">
        <w:t>,</w:t>
      </w:r>
      <w:r>
        <w:t xml:space="preserve"> op basis van waarnemingen van beschermde vlinders</w:t>
      </w:r>
      <w:r w:rsidR="008641A1">
        <w:t>,</w:t>
      </w:r>
      <w:r>
        <w:t xml:space="preserve"> beheerkaarten gemaakt om te bepalen waar welke bestrijdings</w:t>
      </w:r>
      <w:r w:rsidR="008641A1">
        <w:t>methode mag worden ingezet. De</w:t>
      </w:r>
      <w:r w:rsidR="004A52CD">
        <w:t xml:space="preserve">ze </w:t>
      </w:r>
      <w:r>
        <w:t>waarnemingen lijken niet volledig. Zo lijkt het erop dat er rondom Muiderberg geen beschermde vlinders aanwezig zijn</w:t>
      </w:r>
      <w:r w:rsidR="00995175">
        <w:t xml:space="preserve">, terwijl hier vanwege de </w:t>
      </w:r>
      <w:r w:rsidR="008641A1">
        <w:t xml:space="preserve">nabijheid van </w:t>
      </w:r>
      <w:r w:rsidR="00995175">
        <w:t>natuurgebieden wel beschermde vlinders te verwachten zijn.</w:t>
      </w:r>
      <w:r>
        <w:br/>
      </w:r>
    </w:p>
    <w:p w:rsidR="00564508" w:rsidRDefault="00564508" w:rsidP="00564508">
      <w:r>
        <w:rPr>
          <w:noProof/>
          <w:lang w:eastAsia="nl-NL"/>
        </w:rPr>
        <w:drawing>
          <wp:inline distT="0" distB="0" distL="0" distR="0" wp14:anchorId="17DD8F27">
            <wp:extent cx="4188460" cy="3005455"/>
            <wp:effectExtent l="0" t="0" r="2540" b="444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88460" cy="3005455"/>
                    </a:xfrm>
                    <a:prstGeom prst="rect">
                      <a:avLst/>
                    </a:prstGeom>
                    <a:noFill/>
                  </pic:spPr>
                </pic:pic>
              </a:graphicData>
            </a:graphic>
          </wp:inline>
        </w:drawing>
      </w:r>
    </w:p>
    <w:p w:rsidR="00564508" w:rsidRDefault="00564508" w:rsidP="00564508">
      <w:r>
        <w:t>Beheerkaart vlinderstichting</w:t>
      </w:r>
    </w:p>
    <w:p w:rsidR="0095065A" w:rsidRPr="00DD2257" w:rsidRDefault="0095065A" w:rsidP="00564508"/>
    <w:p w:rsidR="00EF36A3" w:rsidRDefault="00BD6CE8" w:rsidP="00BD6CE8">
      <w:pPr>
        <w:pStyle w:val="Kop2"/>
      </w:pPr>
      <w:bookmarkStart w:id="5" w:name="_Toc34751476"/>
      <w:r>
        <w:t>Gezondheidsaspecten</w:t>
      </w:r>
      <w:bookmarkEnd w:id="5"/>
    </w:p>
    <w:p w:rsidR="00BD6CE8" w:rsidRDefault="00BD6CE8" w:rsidP="00BD6CE8">
      <w:r>
        <w:t>De EPR heeft brandharen die</w:t>
      </w:r>
      <w:r w:rsidR="00CB64D9">
        <w:t xml:space="preserve"> voor</w:t>
      </w:r>
      <w:r>
        <w:t xml:space="preserve"> overlast kunnen zorgen. Iede</w:t>
      </w:r>
      <w:r w:rsidR="008641A1">
        <w:t>re rups heeft ca. 700.000 brand</w:t>
      </w:r>
      <w:r>
        <w:t>haren.</w:t>
      </w:r>
    </w:p>
    <w:p w:rsidR="00BD6CE8" w:rsidRDefault="00FB4750" w:rsidP="00BD6CE8">
      <w:r>
        <w:t>Als een rups zich bedreigd</w:t>
      </w:r>
      <w:r w:rsidR="00BD6CE8">
        <w:t xml:space="preserve"> voelt worden deze brandharen ‘weggeschoten</w:t>
      </w:r>
      <w:r w:rsidR="008641A1">
        <w:t>’</w:t>
      </w:r>
      <w:r w:rsidR="00BD6CE8">
        <w:t>. Deze brandharen h</w:t>
      </w:r>
      <w:r w:rsidR="008641A1">
        <w:t>ebben weerhaakjes die zich vast</w:t>
      </w:r>
      <w:r w:rsidR="00BD6CE8">
        <w:t xml:space="preserve">zetten in de huid. Ze zijn hol en bevatten een stof die een allergische reactie kan veroorzaken, zoals jeuk. Ook dieren kunnen last krijgen van de brandharen. Bijvoorbeeld </w:t>
      </w:r>
      <w:r w:rsidR="008641A1">
        <w:t xml:space="preserve">door </w:t>
      </w:r>
      <w:r w:rsidR="00BD6CE8">
        <w:t>het eten va</w:t>
      </w:r>
      <w:r w:rsidR="008641A1">
        <w:t>n gras of hooi uit weiden waar</w:t>
      </w:r>
      <w:r w:rsidR="004A52CD">
        <w:t xml:space="preserve">langs </w:t>
      </w:r>
      <w:r w:rsidR="00BD6CE8">
        <w:t>zwaar besmette eiken staan. Ho</w:t>
      </w:r>
      <w:r w:rsidR="008641A1">
        <w:t xml:space="preserve">nden kunnen </w:t>
      </w:r>
      <w:r w:rsidR="004A52CD">
        <w:t xml:space="preserve">bij </w:t>
      </w:r>
      <w:r w:rsidR="008641A1">
        <w:t>het uitlaten in aanraking komen met uit</w:t>
      </w:r>
      <w:r>
        <w:t xml:space="preserve"> een</w:t>
      </w:r>
      <w:r w:rsidR="00BD6CE8">
        <w:t xml:space="preserve"> boom gevallen nesten. </w:t>
      </w:r>
    </w:p>
    <w:p w:rsidR="00BD6CE8" w:rsidRDefault="00BD6CE8" w:rsidP="00BD6CE8"/>
    <w:p w:rsidR="00BD6CE8" w:rsidRPr="0095065A" w:rsidRDefault="00BD6CE8" w:rsidP="00BD6CE8">
      <w:pPr>
        <w:rPr>
          <w:i/>
        </w:rPr>
      </w:pPr>
      <w:r w:rsidRPr="0095065A">
        <w:rPr>
          <w:i/>
        </w:rPr>
        <w:t>Verspreiding van de brandharen</w:t>
      </w:r>
    </w:p>
    <w:p w:rsidR="00BD6CE8" w:rsidRDefault="00BD6CE8" w:rsidP="00BD6CE8">
      <w:r>
        <w:t xml:space="preserve">De brandharen van de rups kunnen op verschillende manieren verspreid worden in de omgeving, tot een afstand van 50-100 meter van een besmette eik. </w:t>
      </w:r>
    </w:p>
    <w:p w:rsidR="00BD6CE8" w:rsidRDefault="00A6497B" w:rsidP="00BD6CE8">
      <w:r>
        <w:t xml:space="preserve">Directe verspreiding </w:t>
      </w:r>
      <w:r w:rsidR="004A52CD">
        <w:t xml:space="preserve">vindt plaats </w:t>
      </w:r>
      <w:r w:rsidR="00BD6CE8">
        <w:t xml:space="preserve">wanneer de rups wordt aangeraakt en de </w:t>
      </w:r>
      <w:r w:rsidR="00CB64D9">
        <w:t xml:space="preserve">brandharen worden ‘afgeschoten’ </w:t>
      </w:r>
      <w:r w:rsidR="00BD6CE8">
        <w:t>als verdedigingsmechanisme.</w:t>
      </w:r>
    </w:p>
    <w:p w:rsidR="00CB64D9" w:rsidRDefault="00CB64D9" w:rsidP="00BD6CE8"/>
    <w:p w:rsidR="00BD6CE8" w:rsidRDefault="00BD6CE8" w:rsidP="00BD6CE8">
      <w:r>
        <w:t>De brandharen kunnen ook indirect verspreid</w:t>
      </w:r>
      <w:r w:rsidR="008641A1">
        <w:t xml:space="preserve"> worden vanuit </w:t>
      </w:r>
      <w:r>
        <w:t>de spinselnesten:</w:t>
      </w:r>
    </w:p>
    <w:p w:rsidR="00BD6CE8" w:rsidRDefault="00BD6CE8" w:rsidP="001C02C7">
      <w:pPr>
        <w:pStyle w:val="Lijstalinea"/>
        <w:numPr>
          <w:ilvl w:val="0"/>
          <w:numId w:val="20"/>
        </w:numPr>
      </w:pPr>
      <w:r>
        <w:t>Door de wind die de haren uit de nesten blaast</w:t>
      </w:r>
    </w:p>
    <w:p w:rsidR="00BD6CE8" w:rsidRDefault="00BD6CE8" w:rsidP="001C02C7">
      <w:pPr>
        <w:pStyle w:val="Lijstalinea"/>
        <w:numPr>
          <w:ilvl w:val="0"/>
          <w:numId w:val="20"/>
        </w:numPr>
      </w:pPr>
      <w:r>
        <w:t>Tijdens beheermaatregelen ( het wegzuigen van de nesten)</w:t>
      </w:r>
    </w:p>
    <w:p w:rsidR="00BD6CE8" w:rsidRDefault="00BD6CE8" w:rsidP="001C02C7">
      <w:pPr>
        <w:pStyle w:val="Lijstalinea"/>
        <w:numPr>
          <w:ilvl w:val="0"/>
          <w:numId w:val="20"/>
        </w:numPr>
      </w:pPr>
      <w:r>
        <w:t>Het snoeien van de boom</w:t>
      </w:r>
    </w:p>
    <w:p w:rsidR="00BD6CE8" w:rsidRDefault="00BD6CE8" w:rsidP="001C02C7">
      <w:pPr>
        <w:pStyle w:val="Lijstalinea"/>
        <w:numPr>
          <w:ilvl w:val="0"/>
          <w:numId w:val="20"/>
        </w:numPr>
      </w:pPr>
      <w:r>
        <w:t>Door trillingen van verkeer</w:t>
      </w:r>
      <w:r w:rsidR="00661F81">
        <w:t xml:space="preserve"> of maaiwerkzaamheden onder de boom</w:t>
      </w:r>
    </w:p>
    <w:p w:rsidR="00BD6CE8" w:rsidRDefault="00BD6CE8" w:rsidP="00BD6CE8"/>
    <w:p w:rsidR="00BD6CE8" w:rsidRPr="001C02C7" w:rsidRDefault="00BD6CE8" w:rsidP="00BD6CE8">
      <w:pPr>
        <w:rPr>
          <w:i/>
        </w:rPr>
      </w:pPr>
      <w:r w:rsidRPr="001C02C7">
        <w:rPr>
          <w:i/>
        </w:rPr>
        <w:t>Blootstelling</w:t>
      </w:r>
    </w:p>
    <w:p w:rsidR="00BD6CE8" w:rsidRDefault="009D446E" w:rsidP="00BD6CE8">
      <w:r>
        <w:t>De b</w:t>
      </w:r>
      <w:r w:rsidR="00BD6CE8">
        <w:t>lootstelling aan de brandharen vindt meestal plaats door contact met de haren d</w:t>
      </w:r>
      <w:r w:rsidR="008641A1">
        <w:t xml:space="preserve">ie </w:t>
      </w:r>
      <w:r w:rsidR="004A52CD">
        <w:t xml:space="preserve">zich </w:t>
      </w:r>
      <w:r w:rsidR="008641A1">
        <w:t>via de lucht verspreiden</w:t>
      </w:r>
      <w:r w:rsidR="00BD6CE8">
        <w:t xml:space="preserve"> en in mindere mate door direct contact met de rups zelf. </w:t>
      </w:r>
      <w:r w:rsidR="00055FF3">
        <w:t>Dit kan dus gebeuren</w:t>
      </w:r>
      <w:r w:rsidR="00BD6CE8">
        <w:t xml:space="preserve"> tijdens het wandelen of fietsen langs bomen waar</w:t>
      </w:r>
      <w:r w:rsidR="00055FF3">
        <w:t xml:space="preserve">in de rups aanwezig is. </w:t>
      </w:r>
      <w:r w:rsidR="00BD6CE8">
        <w:t>Daarnaast kan men blootgesteld worden</w:t>
      </w:r>
      <w:r w:rsidR="00CB64D9">
        <w:t xml:space="preserve"> door direct contact van de huid</w:t>
      </w:r>
      <w:r w:rsidR="00BD6CE8">
        <w:t xml:space="preserve"> met de bodem rondom de besmette bomen. Secundaire besmetting kan optreden via b</w:t>
      </w:r>
      <w:r w:rsidR="00055FF3">
        <w:t>randharen op kleding (</w:t>
      </w:r>
      <w:r w:rsidR="00BD6CE8">
        <w:t xml:space="preserve">wasgoed dat buiten te drogen </w:t>
      </w:r>
      <w:r w:rsidR="00FB4750">
        <w:t xml:space="preserve">heeft gehangen), </w:t>
      </w:r>
      <w:r w:rsidR="00BD6CE8">
        <w:t>speelgoed of tuinmeube</w:t>
      </w:r>
      <w:r w:rsidR="00FB4750">
        <w:t>ls die buiten hebben gestaan of</w:t>
      </w:r>
      <w:r w:rsidR="00BD6CE8">
        <w:t xml:space="preserve"> door contact met dieren die in aanr</w:t>
      </w:r>
      <w:r w:rsidR="00FB4750">
        <w:t>aking zijn geweest met de EPR. Lege</w:t>
      </w:r>
      <w:r w:rsidR="00BD6CE8">
        <w:t xml:space="preserve"> nesten of restafval van verwijderde nesten kunnen nog </w:t>
      </w:r>
      <w:r w:rsidR="00FB4750">
        <w:t>lange tijd voor</w:t>
      </w:r>
      <w:r w:rsidR="00BD6CE8">
        <w:t xml:space="preserve"> overlast zorgen. </w:t>
      </w:r>
      <w:r w:rsidR="00FB4750">
        <w:t>De achtergebleven</w:t>
      </w:r>
      <w:r w:rsidR="00BD6CE8">
        <w:t xml:space="preserve"> brandharen </w:t>
      </w:r>
      <w:r w:rsidR="004A52CD">
        <w:t xml:space="preserve">zijn mogelijk </w:t>
      </w:r>
      <w:r w:rsidR="00BD6CE8">
        <w:t>nog 5 tot 7 jaar actief.</w:t>
      </w:r>
    </w:p>
    <w:p w:rsidR="00BD6CE8" w:rsidRDefault="00BD6CE8" w:rsidP="00BD6CE8"/>
    <w:p w:rsidR="00BD6CE8" w:rsidRPr="001C02C7" w:rsidRDefault="00BD6CE8" w:rsidP="00BD6CE8">
      <w:pPr>
        <w:rPr>
          <w:i/>
        </w:rPr>
      </w:pPr>
      <w:r w:rsidRPr="001C02C7">
        <w:rPr>
          <w:i/>
        </w:rPr>
        <w:t>Blootstellingsperiode</w:t>
      </w:r>
    </w:p>
    <w:p w:rsidR="00BD6CE8" w:rsidRDefault="00BD6CE8" w:rsidP="00BD6CE8">
      <w:r>
        <w:t>De kans op blootstelling aan brandharen is het grootst</w:t>
      </w:r>
      <w:r w:rsidR="00FB4750">
        <w:t xml:space="preserve"> vanaf half mei tot begin juli. Dit is de periode waarin</w:t>
      </w:r>
      <w:r>
        <w:t xml:space="preserve"> de rupsen grote spinselnesten vormen van vervellingshuidje</w:t>
      </w:r>
      <w:r w:rsidR="00FB4750">
        <w:t>s, brand</w:t>
      </w:r>
      <w:r w:rsidR="0043091D">
        <w:t>haren en uitwerpselen.</w:t>
      </w:r>
    </w:p>
    <w:p w:rsidR="00BD6CE8" w:rsidRDefault="00BD6CE8" w:rsidP="00BD6CE8">
      <w:r>
        <w:rPr>
          <w:noProof/>
          <w:lang w:eastAsia="nl-NL"/>
        </w:rPr>
        <w:drawing>
          <wp:inline distT="0" distB="0" distL="0" distR="0" wp14:anchorId="57681805" wp14:editId="4F6E528E">
            <wp:extent cx="5761355" cy="324358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1355" cy="3243580"/>
                    </a:xfrm>
                    <a:prstGeom prst="rect">
                      <a:avLst/>
                    </a:prstGeom>
                    <a:noFill/>
                  </pic:spPr>
                </pic:pic>
              </a:graphicData>
            </a:graphic>
          </wp:inline>
        </w:drawing>
      </w:r>
    </w:p>
    <w:p w:rsidR="00BD6CE8" w:rsidRPr="00BD6CE8" w:rsidRDefault="00BD6CE8" w:rsidP="00BD6CE8">
      <w:r w:rsidRPr="00BD6CE8">
        <w:t>In bovenstaande overzicht is weergegeven hoe de eikenprocessierups zich ontwikkelt en in welke perio</w:t>
      </w:r>
      <w:r w:rsidR="001F2223">
        <w:t>de de meeste kans op overlast geeft</w:t>
      </w:r>
      <w:r w:rsidRPr="00BD6CE8">
        <w:t>.</w:t>
      </w:r>
    </w:p>
    <w:p w:rsidR="00BD6CE8" w:rsidRDefault="00BD6CE8" w:rsidP="00BD6CE8"/>
    <w:p w:rsidR="00CB64D9" w:rsidRPr="00BD6CE8" w:rsidRDefault="00CB64D9" w:rsidP="00BD6CE8"/>
    <w:p w:rsidR="00564508" w:rsidRDefault="00564508" w:rsidP="00564508">
      <w:pPr>
        <w:pStyle w:val="Kop2"/>
      </w:pPr>
      <w:bookmarkStart w:id="6" w:name="_Toc34751477"/>
      <w:r>
        <w:t>Verspreiding en huidige situatie in Gooise Meren</w:t>
      </w:r>
      <w:bookmarkEnd w:id="6"/>
    </w:p>
    <w:p w:rsidR="00564508" w:rsidRDefault="00564508" w:rsidP="00564508">
      <w:r>
        <w:t xml:space="preserve">De eikenprocessierups </w:t>
      </w:r>
      <w:r w:rsidR="00E62409">
        <w:t xml:space="preserve">was </w:t>
      </w:r>
      <w:r>
        <w:t xml:space="preserve">tot voor kort rijkelijk </w:t>
      </w:r>
      <w:r w:rsidR="00E62409">
        <w:t xml:space="preserve">aanwezig </w:t>
      </w:r>
      <w:r>
        <w:t xml:space="preserve">in oosten en zuiden van het land. Sinds een aantal jaren is de rups aan een opmars </w:t>
      </w:r>
      <w:r w:rsidR="0043091D">
        <w:t>begonnen naar andere provincies</w:t>
      </w:r>
      <w:r>
        <w:t>. Na een aantal droge voorjaren en zomers kre</w:t>
      </w:r>
      <w:r w:rsidR="00E62409">
        <w:t>e</w:t>
      </w:r>
      <w:r>
        <w:t xml:space="preserve">g in 2019 het hele land te maken met een enorme toename van de hoeveelheid eikenprocessierupsen. </w:t>
      </w:r>
    </w:p>
    <w:p w:rsidR="00564508" w:rsidRDefault="00564508" w:rsidP="00564508">
      <w:r>
        <w:br/>
        <w:t>In Nederland is de toename, verspreiding en uitbraken van de EPR met bijkomende mate van overlast te wijten aan een combinatie van factoren:</w:t>
      </w:r>
      <w:r>
        <w:br/>
      </w:r>
    </w:p>
    <w:p w:rsidR="00564508" w:rsidRDefault="00564508" w:rsidP="00564508">
      <w:r>
        <w:t xml:space="preserve">1. </w:t>
      </w:r>
      <w:r w:rsidR="00E62409">
        <w:t>K</w:t>
      </w:r>
      <w:r>
        <w:t>limaatverandering</w:t>
      </w:r>
      <w:r w:rsidR="001347CE">
        <w:t xml:space="preserve">, de </w:t>
      </w:r>
      <w:r w:rsidR="00E62409">
        <w:t xml:space="preserve">periodes met warm </w:t>
      </w:r>
      <w:r w:rsidR="001347CE">
        <w:t xml:space="preserve">en droog </w:t>
      </w:r>
      <w:r w:rsidR="00E62409">
        <w:t>weer</w:t>
      </w:r>
      <w:r w:rsidR="001347CE">
        <w:t xml:space="preserve"> worden langer en nemen toe</w:t>
      </w:r>
      <w:r>
        <w:t xml:space="preserve">. De rups gedijt goed bij een hoge temperatuur. </w:t>
      </w:r>
    </w:p>
    <w:p w:rsidR="00564508" w:rsidRDefault="00564508" w:rsidP="00564508">
      <w:r>
        <w:t>2. De veelal historisch aangeplant eikenlanen zorgen voor een snelle verspreiding van de rupsen.</w:t>
      </w:r>
    </w:p>
    <w:p w:rsidR="00564508" w:rsidRDefault="001347CE" w:rsidP="00564508">
      <w:r>
        <w:t>3. H</w:t>
      </w:r>
      <w:r w:rsidR="00661F81">
        <w:t>et ontbreken van struiken</w:t>
      </w:r>
      <w:r w:rsidR="00564508">
        <w:t xml:space="preserve"> of </w:t>
      </w:r>
      <w:r w:rsidR="00E62409">
        <w:t xml:space="preserve">een </w:t>
      </w:r>
      <w:r w:rsidR="00564508">
        <w:t>kruidenrijke vegetatie. Door het ontbreken ervan kunnen zich geen natuurlijke v</w:t>
      </w:r>
      <w:r w:rsidR="001F2223">
        <w:t xml:space="preserve">ijanden van de EPR vestigen. Daardoor heeft de </w:t>
      </w:r>
      <w:r w:rsidR="00564508">
        <w:t>EPR vrij spel.</w:t>
      </w:r>
    </w:p>
    <w:p w:rsidR="00564508" w:rsidRDefault="001F2223" w:rsidP="00564508">
      <w:r>
        <w:t>4. Het ontbreken van</w:t>
      </w:r>
      <w:r w:rsidR="00564508">
        <w:t xml:space="preserve"> afstemming tussen grondeigenaren over de bestrijding /beheersing van de EPR. </w:t>
      </w:r>
    </w:p>
    <w:p w:rsidR="00564508" w:rsidRDefault="00564508" w:rsidP="00564508"/>
    <w:p w:rsidR="00564508" w:rsidRDefault="00564508" w:rsidP="00564508">
      <w:r>
        <w:t>De eikenprocessierups heeft zich inmiddels definitief gevestigd in alle provincies.</w:t>
      </w:r>
      <w:r w:rsidR="00986CED">
        <w:t xml:space="preserve"> Reden voor het Ministerie van LNV om met een update van de Leidraad beheersing eikenprocessierups te komen en een landelijk kennisportaal te starten.</w:t>
      </w:r>
    </w:p>
    <w:p w:rsidR="00832025" w:rsidRDefault="00832025" w:rsidP="00564508">
      <w:pPr>
        <w:rPr>
          <w:i/>
        </w:rPr>
      </w:pPr>
    </w:p>
    <w:p w:rsidR="00564508" w:rsidRPr="00971A2A" w:rsidRDefault="00971A2A" w:rsidP="00564508">
      <w:pPr>
        <w:rPr>
          <w:i/>
        </w:rPr>
      </w:pPr>
      <w:r w:rsidRPr="00971A2A">
        <w:rPr>
          <w:i/>
        </w:rPr>
        <w:t>Situatie Gooise Meren</w:t>
      </w:r>
    </w:p>
    <w:p w:rsidR="00E62409" w:rsidRDefault="001F2223" w:rsidP="00AF0F0F">
      <w:r>
        <w:t>In Gooise Meren staan ca. 37</w:t>
      </w:r>
      <w:r w:rsidR="00564508">
        <w:t xml:space="preserve">00 eiken ( die geregistreerd staan als laanboom). Daarnaast staan </w:t>
      </w:r>
      <w:r w:rsidR="00C36BAE">
        <w:t xml:space="preserve">er nog heel veel </w:t>
      </w:r>
      <w:r w:rsidR="00564508">
        <w:t xml:space="preserve">eiken in de bosgebieden in en rondom de woonkernen. Tot 2018 was er in Gooise Meren wel sprake van aanwezigheid van de EPR maar waren de aantallen dermate </w:t>
      </w:r>
      <w:r w:rsidR="00E62409">
        <w:t xml:space="preserve">laag </w:t>
      </w:r>
      <w:r w:rsidR="00564508">
        <w:t xml:space="preserve">dat </w:t>
      </w:r>
      <w:r w:rsidR="00C36BAE">
        <w:t>dit niet tot grote overlast leidde</w:t>
      </w:r>
      <w:r w:rsidR="00307D1F">
        <w:t>.</w:t>
      </w:r>
      <w:r w:rsidR="00564508">
        <w:t xml:space="preserve"> </w:t>
      </w:r>
      <w:r>
        <w:t>In 2019 zijn in 684 eiken nesten van de eikenprocessierups aangetroffen en verwijderd.</w:t>
      </w:r>
      <w:r w:rsidR="00C84123">
        <w:t xml:space="preserve"> Ten opzichte van 2018 en de jaren daarvoor is dit een toename van 300%</w:t>
      </w:r>
      <w:r w:rsidR="00564508">
        <w:t>.</w:t>
      </w:r>
      <w:r w:rsidR="00832025" w:rsidRPr="00832025">
        <w:t xml:space="preserve"> </w:t>
      </w:r>
      <w:r w:rsidR="00832025">
        <w:t xml:space="preserve">De in totaal 1100 meldingen kwamen op verschillende manieren </w:t>
      </w:r>
      <w:r w:rsidR="00E62409">
        <w:t>tot stand. Daardoor w</w:t>
      </w:r>
      <w:r w:rsidR="00832025">
        <w:t>a</w:t>
      </w:r>
      <w:r w:rsidR="00E62409">
        <w:t xml:space="preserve">s </w:t>
      </w:r>
      <w:r w:rsidR="00832025">
        <w:t xml:space="preserve">er veel administratief werk nodig om </w:t>
      </w:r>
      <w:r w:rsidR="00986CED">
        <w:t xml:space="preserve">dubbelingen te elimineren en </w:t>
      </w:r>
      <w:r w:rsidR="00832025">
        <w:t>tot een werkbare lijst te komen.</w:t>
      </w:r>
    </w:p>
    <w:p w:rsidR="00E62409" w:rsidRDefault="00E62409" w:rsidP="00AF0F0F"/>
    <w:p w:rsidR="00564508" w:rsidRDefault="00832025" w:rsidP="00AF0F0F">
      <w:r>
        <w:t>D</w:t>
      </w:r>
      <w:r w:rsidR="00C84123">
        <w:t xml:space="preserve">e overlast </w:t>
      </w:r>
      <w:r w:rsidR="00E62409">
        <w:t xml:space="preserve">die in 2019 werd ervaren </w:t>
      </w:r>
      <w:r w:rsidR="00C84123">
        <w:t>vanwege de eikenprocessierups was i</w:t>
      </w:r>
      <w:r w:rsidR="00F13C54">
        <w:t xml:space="preserve">n 2019 veel groter dan de jaren </w:t>
      </w:r>
      <w:r w:rsidR="00C84123">
        <w:t xml:space="preserve">ervoor. Vanwege de onverwachte toename van de eikenprocessierups en de vele meldingen was er onvoldoende capaciteit </w:t>
      </w:r>
      <w:r w:rsidR="00F13C54">
        <w:t xml:space="preserve">beschikbaar om binnen redelijke termijn </w:t>
      </w:r>
      <w:r w:rsidR="00E62409">
        <w:t>de rups te best</w:t>
      </w:r>
      <w:r w:rsidR="009B5E1C">
        <w:t>r</w:t>
      </w:r>
      <w:r w:rsidR="00E62409">
        <w:t>ijden</w:t>
      </w:r>
      <w:r w:rsidR="00F13C54">
        <w:t xml:space="preserve">. Dit was niet alleen in Gooise Meren het geval maar in het hele land. </w:t>
      </w:r>
      <w:r>
        <w:t xml:space="preserve">Aanvankelijk </w:t>
      </w:r>
      <w:r w:rsidR="00E62409">
        <w:t>werd binnen Gooise Meren ge</w:t>
      </w:r>
      <w:r>
        <w:t>werkt</w:t>
      </w:r>
      <w:r w:rsidR="00E62409">
        <w:t xml:space="preserve"> zonder e</w:t>
      </w:r>
      <w:r>
        <w:t>en prioritering bij</w:t>
      </w:r>
      <w:r w:rsidR="00F13C54">
        <w:t xml:space="preserve"> het verwerken van de meldingen</w:t>
      </w:r>
      <w:r w:rsidR="00E62409">
        <w:t>. L</w:t>
      </w:r>
      <w:r w:rsidR="00F13C54">
        <w:t xml:space="preserve">ocaties met een hoge plaagdruk en/of hoge gezondheidsrisico’s ( bv </w:t>
      </w:r>
      <w:r>
        <w:t xml:space="preserve">bij </w:t>
      </w:r>
      <w:r w:rsidR="00F13C54">
        <w:t xml:space="preserve">scholen) </w:t>
      </w:r>
      <w:r w:rsidR="00E62409">
        <w:t xml:space="preserve">werden (nog) </w:t>
      </w:r>
      <w:r w:rsidR="00AF0F0F">
        <w:t>niet met voorrang werden behandeld.</w:t>
      </w:r>
      <w:r w:rsidR="00F13C54">
        <w:t xml:space="preserve"> </w:t>
      </w:r>
      <w:r>
        <w:t xml:space="preserve">In de loop van het seizoen is hierin alsnog een prioritering aangebracht bij de </w:t>
      </w:r>
      <w:r w:rsidR="00986CED">
        <w:t>af</w:t>
      </w:r>
      <w:r>
        <w:t>handeling van meldingen.</w:t>
      </w:r>
    </w:p>
    <w:p w:rsidR="0095065A" w:rsidRDefault="00971A2A" w:rsidP="00564508">
      <w:r>
        <w:t>.</w:t>
      </w:r>
    </w:p>
    <w:p w:rsidR="0095065A" w:rsidRDefault="0095065A" w:rsidP="00564508">
      <w:r>
        <w:rPr>
          <w:noProof/>
          <w:lang w:eastAsia="nl-NL"/>
        </w:rPr>
        <w:drawing>
          <wp:inline distT="0" distB="0" distL="0" distR="0" wp14:anchorId="41F34D23" wp14:editId="7AB52B4C">
            <wp:extent cx="4924425" cy="3457575"/>
            <wp:effectExtent l="0" t="0" r="9525" b="9525"/>
            <wp:docPr id="4" name="Afbeelding 4"/>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rotWithShape="1">
                    <a:blip r:embed="rId10"/>
                    <a:srcRect l="56555" t="12187" r="23308" b="37547"/>
                    <a:stretch/>
                  </pic:blipFill>
                  <pic:spPr bwMode="auto">
                    <a:xfrm>
                      <a:off x="0" y="0"/>
                      <a:ext cx="4924425" cy="3457575"/>
                    </a:xfrm>
                    <a:prstGeom prst="rect">
                      <a:avLst/>
                    </a:prstGeom>
                    <a:ln>
                      <a:noFill/>
                    </a:ln>
                    <a:extLst>
                      <a:ext uri="{53640926-AAD7-44D8-BBD7-CCE9431645EC}">
                        <a14:shadowObscured xmlns:a14="http://schemas.microsoft.com/office/drawing/2010/main"/>
                      </a:ext>
                    </a:extLst>
                  </pic:spPr>
                </pic:pic>
              </a:graphicData>
            </a:graphic>
          </wp:inline>
        </w:drawing>
      </w:r>
    </w:p>
    <w:p w:rsidR="0095065A" w:rsidRPr="000A6AF3" w:rsidRDefault="000A6AF3" w:rsidP="00564508">
      <w:pPr>
        <w:rPr>
          <w:i/>
        </w:rPr>
      </w:pPr>
      <w:r w:rsidRPr="000A6AF3">
        <w:rPr>
          <w:i/>
        </w:rPr>
        <w:t>Locaties met eikenprocessierups in 2018</w:t>
      </w:r>
    </w:p>
    <w:p w:rsidR="000A6AF3" w:rsidRDefault="000A6AF3" w:rsidP="00564508"/>
    <w:p w:rsidR="000A6AF3" w:rsidRDefault="000A6AF3" w:rsidP="00564508"/>
    <w:p w:rsidR="000A6AF3" w:rsidRDefault="000A6AF3" w:rsidP="00564508">
      <w:r>
        <w:rPr>
          <w:noProof/>
          <w:lang w:eastAsia="nl-NL"/>
        </w:rPr>
        <w:drawing>
          <wp:inline distT="0" distB="0" distL="0" distR="0" wp14:anchorId="055286C4">
            <wp:extent cx="4962525" cy="3456940"/>
            <wp:effectExtent l="0" t="0" r="9525"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62525" cy="3456940"/>
                    </a:xfrm>
                    <a:prstGeom prst="rect">
                      <a:avLst/>
                    </a:prstGeom>
                    <a:noFill/>
                  </pic:spPr>
                </pic:pic>
              </a:graphicData>
            </a:graphic>
          </wp:inline>
        </w:drawing>
      </w:r>
    </w:p>
    <w:p w:rsidR="0095065A" w:rsidRPr="000A6AF3" w:rsidRDefault="000A6AF3" w:rsidP="00564508">
      <w:pPr>
        <w:rPr>
          <w:i/>
        </w:rPr>
      </w:pPr>
      <w:r w:rsidRPr="000A6AF3">
        <w:rPr>
          <w:i/>
        </w:rPr>
        <w:t>Locaties met eikenprocessierups in 2019</w:t>
      </w:r>
    </w:p>
    <w:p w:rsidR="0095065A" w:rsidRDefault="0095065A" w:rsidP="00564508"/>
    <w:p w:rsidR="00564508" w:rsidRDefault="00AF0F0F" w:rsidP="00564508">
      <w:r>
        <w:t xml:space="preserve">De knelpunten </w:t>
      </w:r>
      <w:r w:rsidR="00E62409">
        <w:t xml:space="preserve">die in </w:t>
      </w:r>
      <w:r>
        <w:t xml:space="preserve">2019 </w:t>
      </w:r>
      <w:r w:rsidR="00E62409">
        <w:t xml:space="preserve">zijn opgetreden </w:t>
      </w:r>
      <w:r>
        <w:t>vragen</w:t>
      </w:r>
      <w:r w:rsidR="00564508">
        <w:t xml:space="preserve"> om een gedegen aanpak en </w:t>
      </w:r>
      <w:r w:rsidR="00E62409">
        <w:t xml:space="preserve">meer </w:t>
      </w:r>
      <w:r w:rsidR="00564508">
        <w:t>duidelijkheid</w:t>
      </w:r>
      <w:r w:rsidR="000B48A7">
        <w:t xml:space="preserve"> voor</w:t>
      </w:r>
      <w:r>
        <w:t xml:space="preserve"> 2020</w:t>
      </w:r>
      <w:r w:rsidR="00564508">
        <w:t xml:space="preserve">: waar bestrijden we </w:t>
      </w:r>
      <w:r w:rsidR="00832025">
        <w:t>met voorrang</w:t>
      </w:r>
      <w:r w:rsidR="002F7CEF">
        <w:t xml:space="preserve">, hoe </w:t>
      </w:r>
      <w:r w:rsidR="005B5172">
        <w:t>is de aanpak ge</w:t>
      </w:r>
      <w:r w:rsidR="002F7CEF">
        <w:t>organise</w:t>
      </w:r>
      <w:r w:rsidR="005B5172">
        <w:t>e</w:t>
      </w:r>
      <w:r w:rsidR="002F7CEF">
        <w:t>r</w:t>
      </w:r>
      <w:r w:rsidR="005B5172">
        <w:t>d</w:t>
      </w:r>
      <w:r w:rsidR="002F7CEF">
        <w:t xml:space="preserve"> </w:t>
      </w:r>
      <w:r w:rsidR="00564508">
        <w:t xml:space="preserve">en hoe communiceren we met onze inwoners hierover. </w:t>
      </w:r>
    </w:p>
    <w:p w:rsidR="00986CED" w:rsidRPr="005B5172" w:rsidRDefault="00986CED" w:rsidP="00564508">
      <w:pPr>
        <w:rPr>
          <w:color w:val="FF0000"/>
        </w:rPr>
      </w:pPr>
    </w:p>
    <w:p w:rsidR="00EF36A3" w:rsidRDefault="00391E54" w:rsidP="00391E54">
      <w:pPr>
        <w:pStyle w:val="Kop2"/>
      </w:pPr>
      <w:bookmarkStart w:id="7" w:name="_Toc34751478"/>
      <w:r>
        <w:t xml:space="preserve">Leefbaarheid en </w:t>
      </w:r>
      <w:r w:rsidR="001709F1">
        <w:t>financiële gevolgen</w:t>
      </w:r>
      <w:bookmarkEnd w:id="7"/>
    </w:p>
    <w:p w:rsidR="00391E54" w:rsidRDefault="005E3D6A" w:rsidP="00391E54">
      <w:r>
        <w:t xml:space="preserve">De leefbaarheid </w:t>
      </w:r>
      <w:r w:rsidR="00AF0F0F">
        <w:t>wordt, gedurende een periode in het jaar, behoorlijk aangetast door</w:t>
      </w:r>
      <w:r>
        <w:t xml:space="preserve"> de hinder </w:t>
      </w:r>
      <w:r w:rsidR="00AF0F0F">
        <w:t>die de eikenprocessierups veroorzaakt</w:t>
      </w:r>
      <w:r w:rsidR="008F2821">
        <w:t xml:space="preserve">. In gebieden waar veel overlast is worden mensen beperkt in hun vrijheid. </w:t>
      </w:r>
      <w:r w:rsidR="00235E19">
        <w:t>Bepaalde gebieden kunnen beter</w:t>
      </w:r>
      <w:r w:rsidR="008F2821">
        <w:t xml:space="preserve"> vermede</w:t>
      </w:r>
      <w:r w:rsidR="00235E19">
        <w:t>n worden en op locaties met een</w:t>
      </w:r>
      <w:r w:rsidR="008F2821">
        <w:t xml:space="preserve"> hoge plaagdruk </w:t>
      </w:r>
      <w:r w:rsidR="005B5172">
        <w:t xml:space="preserve">is het beter dat </w:t>
      </w:r>
      <w:r w:rsidR="008F2821">
        <w:t>mensen binnen blijven en ramen en deuren gesloten houden.</w:t>
      </w:r>
    </w:p>
    <w:p w:rsidR="008F2821" w:rsidRDefault="008F2821" w:rsidP="00391E54"/>
    <w:p w:rsidR="008F2821" w:rsidRDefault="008F2821" w:rsidP="00391E54">
      <w:r>
        <w:t xml:space="preserve">Daarnaast zorgt een hoge plaagdruk voor economische schade. </w:t>
      </w:r>
    </w:p>
    <w:p w:rsidR="008F2821" w:rsidRDefault="008F2821" w:rsidP="008F2821">
      <w:pPr>
        <w:pStyle w:val="Lijstalinea"/>
        <w:numPr>
          <w:ilvl w:val="0"/>
          <w:numId w:val="19"/>
        </w:numPr>
      </w:pPr>
      <w:r>
        <w:t>Kosten volksgezondheid en ziekteverzuim</w:t>
      </w:r>
    </w:p>
    <w:p w:rsidR="008F2821" w:rsidRDefault="008F2821" w:rsidP="008F2821">
      <w:pPr>
        <w:pStyle w:val="Lijstalinea"/>
        <w:numPr>
          <w:ilvl w:val="0"/>
          <w:numId w:val="19"/>
        </w:numPr>
      </w:pPr>
      <w:r>
        <w:t xml:space="preserve">Oplopende </w:t>
      </w:r>
      <w:r w:rsidR="001709F1">
        <w:t>be</w:t>
      </w:r>
      <w:r>
        <w:t>strijdingskosten</w:t>
      </w:r>
    </w:p>
    <w:p w:rsidR="008F2821" w:rsidRDefault="008F2821" w:rsidP="008F2821"/>
    <w:p w:rsidR="008F2821" w:rsidRDefault="00FE643A" w:rsidP="008F2821">
      <w:r>
        <w:t>Het wegzuigen van nesten en h</w:t>
      </w:r>
      <w:r w:rsidR="008F2821">
        <w:t>et treffe</w:t>
      </w:r>
      <w:r>
        <w:t>n van preventieve maatregelen</w:t>
      </w:r>
      <w:r w:rsidR="008F2821">
        <w:t xml:space="preserve"> brengen hoge kosten met zich mee. Me</w:t>
      </w:r>
      <w:r>
        <w:t>t het toenemen van de plaagdruk nemen</w:t>
      </w:r>
      <w:r w:rsidR="008F2821">
        <w:t xml:space="preserve"> deze kosten toe.</w:t>
      </w:r>
    </w:p>
    <w:p w:rsidR="008F2821" w:rsidRDefault="008F2821" w:rsidP="008F2821"/>
    <w:p w:rsidR="000C2567" w:rsidRDefault="008F2821" w:rsidP="000C2567">
      <w:r>
        <w:t>In 2018 is aan bestrijding  €</w:t>
      </w:r>
      <w:r w:rsidR="004969FA">
        <w:t xml:space="preserve"> </w:t>
      </w:r>
      <w:r w:rsidR="005E1922">
        <w:t>19720,-</w:t>
      </w:r>
      <w:r w:rsidR="000B48A7">
        <w:t xml:space="preserve"> uitgegeven en </w:t>
      </w:r>
      <w:r w:rsidR="000C2567">
        <w:t>zijn er extra uren van eigen personeel aan meldingen en monitoring besteed</w:t>
      </w:r>
      <w:r w:rsidR="004969FA" w:rsidRPr="005B5172">
        <w:rPr>
          <w:color w:val="FF0000"/>
        </w:rPr>
        <w:t>.</w:t>
      </w:r>
      <w:r w:rsidR="005B5172">
        <w:rPr>
          <w:color w:val="FF0000"/>
        </w:rPr>
        <w:t xml:space="preserve"> </w:t>
      </w:r>
      <w:r w:rsidR="004969FA">
        <w:t xml:space="preserve">In 2019 komen de uitgaven uit op € </w:t>
      </w:r>
      <w:r w:rsidR="005E1922">
        <w:t>45530,00</w:t>
      </w:r>
      <w:r w:rsidR="000C2567">
        <w:t xml:space="preserve">  </w:t>
      </w:r>
      <w:r w:rsidR="000B48A7">
        <w:t xml:space="preserve">exclusief </w:t>
      </w:r>
      <w:r w:rsidR="000C2567">
        <w:t xml:space="preserve">de </w:t>
      </w:r>
      <w:r w:rsidR="000B48A7">
        <w:t xml:space="preserve">ca. 280 </w:t>
      </w:r>
      <w:r w:rsidR="000C2567">
        <w:t>extra bestede uren va</w:t>
      </w:r>
      <w:r w:rsidR="000B48A7">
        <w:t>n eigen personeel</w:t>
      </w:r>
      <w:r w:rsidR="000C2567">
        <w:t>.</w:t>
      </w:r>
    </w:p>
    <w:p w:rsidR="000C2567" w:rsidRDefault="000C2567" w:rsidP="000C2567"/>
    <w:p w:rsidR="000C2567" w:rsidRDefault="000C2567" w:rsidP="00391E54">
      <w:r>
        <w:t xml:space="preserve">In 2019 hebben we eveneens preventieve maatregelen uitgevoerd, waaronder het inzaaien van bermen </w:t>
      </w:r>
      <w:r w:rsidR="00231456">
        <w:t>met schermbloemigen en het plaatsen van mezenkasten ten gunste van de natuurlijke vijanden van de eikenprocessierups. Hieraan hebben we €16.500,- uitgegeven.</w:t>
      </w:r>
    </w:p>
    <w:p w:rsidR="008F2821" w:rsidRDefault="008F2821" w:rsidP="00391E54"/>
    <w:p w:rsidR="00391E54" w:rsidRDefault="00391E54" w:rsidP="00391E54">
      <w:pPr>
        <w:pStyle w:val="Kop2"/>
      </w:pPr>
      <w:bookmarkStart w:id="8" w:name="_Toc34751479"/>
      <w:r>
        <w:t>Verwachtingen</w:t>
      </w:r>
      <w:bookmarkEnd w:id="8"/>
    </w:p>
    <w:p w:rsidR="005E3D6A" w:rsidRPr="000B48A7" w:rsidRDefault="005E3D6A" w:rsidP="005E3D6A">
      <w:pPr>
        <w:pStyle w:val="Normaalweb"/>
        <w:spacing w:before="225" w:beforeAutospacing="0" w:after="0" w:afterAutospacing="0"/>
        <w:rPr>
          <w:rFonts w:ascii="Corbel" w:hAnsi="Corbel" w:cs="Arial"/>
          <w:sz w:val="20"/>
          <w:szCs w:val="20"/>
        </w:rPr>
      </w:pPr>
      <w:r w:rsidRPr="000B48A7">
        <w:rPr>
          <w:rFonts w:ascii="Corbel" w:hAnsi="Corbel" w:cs="Arial"/>
          <w:sz w:val="20"/>
          <w:szCs w:val="20"/>
        </w:rPr>
        <w:t>Landelijk is met feromoonvallen in kaart gebracht hoeveel eikenprocessievlinders er gevlogen hebben.</w:t>
      </w:r>
    </w:p>
    <w:p w:rsidR="00391E54" w:rsidRDefault="00F573CE" w:rsidP="00391E54">
      <w:r>
        <w:t>Hoewel er een afname is van het aantal vlinders wordt er geen afname in overlast verwacht.</w:t>
      </w:r>
    </w:p>
    <w:p w:rsidR="00391E54" w:rsidRPr="00391E54" w:rsidRDefault="00391E54" w:rsidP="00391E54">
      <w:pPr>
        <w:rPr>
          <w:sz w:val="16"/>
          <w:szCs w:val="16"/>
        </w:rPr>
      </w:pPr>
      <w:r w:rsidRPr="00391E54">
        <w:rPr>
          <w:noProof/>
          <w:sz w:val="16"/>
          <w:szCs w:val="16"/>
          <w:lang w:eastAsia="nl-NL"/>
        </w:rPr>
        <mc:AlternateContent>
          <mc:Choice Requires="wps">
            <w:drawing>
              <wp:anchor distT="45720" distB="45720" distL="114300" distR="114300" simplePos="0" relativeHeight="251658240" behindDoc="0" locked="0" layoutInCell="1" allowOverlap="1" wp14:anchorId="5661EA26" wp14:editId="0560A879">
                <wp:simplePos x="0" y="0"/>
                <wp:positionH relativeFrom="column">
                  <wp:posOffset>-3810</wp:posOffset>
                </wp:positionH>
                <wp:positionV relativeFrom="paragraph">
                  <wp:posOffset>100965</wp:posOffset>
                </wp:positionV>
                <wp:extent cx="5372100" cy="1933575"/>
                <wp:effectExtent l="0" t="0" r="19050" b="28575"/>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1933575"/>
                        </a:xfrm>
                        <a:prstGeom prst="rect">
                          <a:avLst/>
                        </a:prstGeom>
                        <a:solidFill>
                          <a:srgbClr val="FFFFFF"/>
                        </a:solidFill>
                        <a:ln w="9525">
                          <a:solidFill>
                            <a:srgbClr val="000000"/>
                          </a:solidFill>
                          <a:miter lim="800000"/>
                          <a:headEnd/>
                          <a:tailEnd/>
                        </a:ln>
                      </wps:spPr>
                      <wps:txbx>
                        <w:txbxContent>
                          <w:p w:rsidR="0024587D" w:rsidRPr="000A209E" w:rsidRDefault="0024587D" w:rsidP="00391E54">
                            <w:pPr>
                              <w:rPr>
                                <w:sz w:val="16"/>
                                <w:szCs w:val="16"/>
                              </w:rPr>
                            </w:pPr>
                            <w:r w:rsidRPr="000A209E">
                              <w:rPr>
                                <w:sz w:val="16"/>
                                <w:szCs w:val="16"/>
                              </w:rPr>
                              <w:t>Duizenden mensen met klachten in 2019</w:t>
                            </w:r>
                          </w:p>
                          <w:p w:rsidR="0024587D" w:rsidRDefault="0024587D" w:rsidP="00391E54">
                            <w:pPr>
                              <w:rPr>
                                <w:sz w:val="16"/>
                                <w:szCs w:val="16"/>
                              </w:rPr>
                            </w:pPr>
                            <w:r w:rsidRPr="000A209E">
                              <w:rPr>
                                <w:sz w:val="16"/>
                                <w:szCs w:val="16"/>
                              </w:rPr>
                              <w:t>Uit een analyse van het Nivel Nederlands instituut voor onderzoek van de gezondheidszorg  blijkt dat eind juni en begin juli duizenden mensen met huidklachten (jeuk, bultjes en roodheid en in minder mate pijn) naar de huisarts gingen. De provincies met relatief het hoogste aantal klachten waren Overijssel, Noord-Brabant, Gelderland, Utrecht en Drenthe.</w:t>
                            </w:r>
                          </w:p>
                          <w:p w:rsidR="0024587D" w:rsidRPr="000A209E" w:rsidRDefault="0024587D" w:rsidP="00391E54">
                            <w:pPr>
                              <w:rPr>
                                <w:sz w:val="16"/>
                                <w:szCs w:val="16"/>
                              </w:rPr>
                            </w:pPr>
                          </w:p>
                          <w:p w:rsidR="0024587D" w:rsidRPr="000A209E" w:rsidRDefault="0024587D" w:rsidP="00391E54">
                            <w:pPr>
                              <w:rPr>
                                <w:sz w:val="16"/>
                                <w:szCs w:val="16"/>
                              </w:rPr>
                            </w:pPr>
                            <w:r w:rsidRPr="000A209E">
                              <w:rPr>
                                <w:sz w:val="16"/>
                                <w:szCs w:val="16"/>
                              </w:rPr>
                              <w:t>Overlast verwacht in 2020</w:t>
                            </w:r>
                          </w:p>
                          <w:p w:rsidR="0024587D" w:rsidRPr="000A209E" w:rsidRDefault="0024587D" w:rsidP="00391E54">
                            <w:pPr>
                              <w:rPr>
                                <w:sz w:val="16"/>
                                <w:szCs w:val="16"/>
                              </w:rPr>
                            </w:pPr>
                            <w:r w:rsidRPr="000A209E">
                              <w:rPr>
                                <w:sz w:val="16"/>
                                <w:szCs w:val="16"/>
                              </w:rPr>
                              <w:t>Om inzicht te krijgen in de mogelijke plaagdruk volgend jaar heeft het Kenniscentrum Eikenprocessierups de afgelopen maanden met feromoonvallen in kaart gebracht hoeveel eikenprocessievlinders er gevlogen hebben. Uit de tellingen blijkt dat het landelijk gemiddeld aantal vlinders per val 45% lager ligt dan het recordjaar 2018. Ook al zijn er over het algemeen minder vlinders geteld, de langjarige trend duidt op een exponentiele groei van de populatie. En ondanks de afname komt 2019 op het een na hoogste aantal sinds 2012. Daarom is de verwachting dat de Eikenprocessierups ook in 2020 nog voor overlast zal zorgen.</w:t>
                            </w:r>
                          </w:p>
                          <w:p w:rsidR="0024587D" w:rsidRDefault="0024587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661EA26" id="_x0000_t202" coordsize="21600,21600" o:spt="202" path="m,l,21600r21600,l21600,xe">
                <v:stroke joinstyle="miter"/>
                <v:path gradientshapeok="t" o:connecttype="rect"/>
              </v:shapetype>
              <v:shape id="Tekstvak 2" o:spid="_x0000_s1026" type="#_x0000_t202" style="position:absolute;margin-left:-.3pt;margin-top:7.95pt;width:423pt;height:152.2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">
                <v:textbox>
                  <w:txbxContent>
                    <w:p w:rsidR="0024587D" w:rsidRPr="000A209E" w:rsidRDefault="0024587D" w:rsidP="00391E54">
                      <w:pPr>
                        <w:rPr>
                          <w:sz w:val="16"/>
                          <w:szCs w:val="16"/>
                        </w:rPr>
                      </w:pPr>
                      <w:r w:rsidRPr="000A209E">
                        <w:rPr>
                          <w:sz w:val="16"/>
                          <w:szCs w:val="16"/>
                        </w:rPr>
                        <w:t>Duizenden mensen met klachten in 2019</w:t>
                      </w:r>
                    </w:p>
                    <w:p w:rsidR="0024587D" w:rsidRDefault="0024587D" w:rsidP="00391E54">
                      <w:pPr>
                        <w:rPr>
                          <w:sz w:val="16"/>
                          <w:szCs w:val="16"/>
                        </w:rPr>
                      </w:pPr>
                      <w:r w:rsidRPr="000A209E">
                        <w:rPr>
                          <w:sz w:val="16"/>
                          <w:szCs w:val="16"/>
                        </w:rPr>
                        <w:t>Uit een analyse van het Nivel Nederlands instituut voor onderzoek van de gezondheidszorg  blijkt dat eind juni en begin juli duizenden mensen met huidklachten (jeuk, bultjes en roodheid en in minder mate pijn) naar de huisarts gingen. De provincies met relatief het hoogste aantal klachten waren Overijssel, Noord-Brabant, Gelderland, Utrecht en Drenthe.</w:t>
                      </w:r>
                    </w:p>
                    <w:p w:rsidR="0024587D" w:rsidRPr="000A209E" w:rsidRDefault="0024587D" w:rsidP="00391E54">
                      <w:pPr>
                        <w:rPr>
                          <w:sz w:val="16"/>
                          <w:szCs w:val="16"/>
                        </w:rPr>
                      </w:pPr>
                    </w:p>
                    <w:p w:rsidR="0024587D" w:rsidRPr="000A209E" w:rsidRDefault="0024587D" w:rsidP="00391E54">
                      <w:pPr>
                        <w:rPr>
                          <w:sz w:val="16"/>
                          <w:szCs w:val="16"/>
                        </w:rPr>
                      </w:pPr>
                      <w:r w:rsidRPr="000A209E">
                        <w:rPr>
                          <w:sz w:val="16"/>
                          <w:szCs w:val="16"/>
                        </w:rPr>
                        <w:t>Overlast verwacht in 2020</w:t>
                      </w:r>
                    </w:p>
                    <w:p w:rsidR="0024587D" w:rsidRPr="000A209E" w:rsidRDefault="0024587D" w:rsidP="00391E54">
                      <w:pPr>
                        <w:rPr>
                          <w:sz w:val="16"/>
                          <w:szCs w:val="16"/>
                        </w:rPr>
                      </w:pPr>
                      <w:r w:rsidRPr="000A209E">
                        <w:rPr>
                          <w:sz w:val="16"/>
                          <w:szCs w:val="16"/>
                        </w:rPr>
                        <w:t>Om inzicht te krijgen in de mogelijke plaagdruk volgend jaar heeft het Kenniscentrum Eikenprocessierups de afgelopen maanden met feromoonvallen in kaart gebracht hoeveel eikenprocessievlinders er gevlogen hebben. Uit de tellingen blijkt dat het landelijk gemiddeld aantal vlinders per val 45% lager ligt dan het recordjaar 2018. Ook al zijn er over het algemeen minder vlinders geteld, de langjarige trend duidt op een exponentiele groei van de populatie. En ondanks de afname komt 2019 op het een na hoogste aantal sinds 2012. Daarom is de verwachting dat de Eikenprocessierups ook in 2020 nog voor overlast zal zorgen.</w:t>
                      </w:r>
                    </w:p>
                    <w:p w:rsidR="0024587D" w:rsidRDefault="0024587D"/>
                  </w:txbxContent>
                </v:textbox>
                <w10:wrap type="square"/>
              </v:shape>
            </w:pict>
          </mc:Fallback>
        </mc:AlternateContent>
      </w:r>
      <w:r w:rsidRPr="00391E54">
        <w:rPr>
          <w:sz w:val="16"/>
          <w:szCs w:val="16"/>
        </w:rPr>
        <w:t>Bron: website RIVM</w:t>
      </w:r>
    </w:p>
    <w:p w:rsidR="00EF36A3" w:rsidRDefault="00EF36A3" w:rsidP="00EF36A3"/>
    <w:p w:rsidR="00B306B3" w:rsidRPr="005D09DE" w:rsidRDefault="00DC614C" w:rsidP="00EF36A3">
      <w:pPr>
        <w:rPr>
          <w:i/>
        </w:rPr>
      </w:pPr>
      <w:r w:rsidRPr="005D09DE">
        <w:rPr>
          <w:i/>
        </w:rPr>
        <w:t>V</w:t>
      </w:r>
      <w:r w:rsidR="00564508" w:rsidRPr="005D09DE">
        <w:rPr>
          <w:i/>
        </w:rPr>
        <w:t>erwachting voor Gooise Meren</w:t>
      </w:r>
    </w:p>
    <w:p w:rsidR="00B306B3" w:rsidRDefault="00DC614C" w:rsidP="00EF36A3">
      <w:r>
        <w:t>Uitgaande van de voorspelling van het RIVM en de toename van het aantal nesten van de eikenprocessierups de afgelopen jaren</w:t>
      </w:r>
      <w:r w:rsidR="00597320">
        <w:t>,</w:t>
      </w:r>
      <w:r>
        <w:t xml:space="preserve"> </w:t>
      </w:r>
      <w:r w:rsidR="00597320">
        <w:t>houden we voor 2020 rekening met minimaal hetzelfde aantal nesten van de eikenprocessierups. Een exponenti</w:t>
      </w:r>
      <w:r w:rsidR="000B48A7">
        <w:t>ë</w:t>
      </w:r>
      <w:r w:rsidR="00597320">
        <w:t xml:space="preserve">le groei van het aantal nesten t.o.v. van 2019 verwachten wij niet. Zoals blijkt uit de verwachting van het RIVM laat de overlast zich </w:t>
      </w:r>
      <w:r w:rsidR="00A95C71">
        <w:t xml:space="preserve">echter </w:t>
      </w:r>
      <w:r w:rsidR="00597320">
        <w:t>lastig voorspellen.</w:t>
      </w:r>
    </w:p>
    <w:p w:rsidR="00B306B3" w:rsidRDefault="00B306B3" w:rsidP="00EF36A3"/>
    <w:p w:rsidR="000B48A7" w:rsidRPr="005D09DE" w:rsidRDefault="000B48A7" w:rsidP="000B48A7">
      <w:pPr>
        <w:rPr>
          <w:i/>
        </w:rPr>
      </w:pPr>
      <w:r w:rsidRPr="005D09DE">
        <w:rPr>
          <w:i/>
        </w:rPr>
        <w:t>Prognose kosten 2020</w:t>
      </w:r>
    </w:p>
    <w:p w:rsidR="000B48A7" w:rsidRDefault="00D654D4" w:rsidP="000B48A7">
      <w:r>
        <w:t>De gecontracteerde aannemer heeft voor het komende seizoen meer capaciteit beschikbaar dan afgelopen jaar. Door eerdere en betere monitoring en de inzet van een prioriteitenlijst van de te bestrijden locaties verwachten wij effectiever te kunnen bestrijden</w:t>
      </w:r>
      <w:r w:rsidR="002A7516">
        <w:t xml:space="preserve"> en de overlast te beperken</w:t>
      </w:r>
      <w:r>
        <w:t xml:space="preserve">. Voor 2020 verwachten wij </w:t>
      </w:r>
      <w:r w:rsidR="002A7516">
        <w:t xml:space="preserve">daarom bij gelijkblijvende hoeveelheid EPR </w:t>
      </w:r>
      <w:r>
        <w:t xml:space="preserve">dat er voor de mechanische bestrijding </w:t>
      </w:r>
      <w:r w:rsidR="002A7516">
        <w:t>niet meer kosten of uren worden gemaakt dan in 2019.</w:t>
      </w:r>
    </w:p>
    <w:p w:rsidR="00D654D4" w:rsidRDefault="00D654D4" w:rsidP="000B48A7"/>
    <w:p w:rsidR="00B306B3" w:rsidRDefault="000B48A7" w:rsidP="00EF36A3">
      <w:r>
        <w:t xml:space="preserve">Voor de uitvoering van preventieve maatregelen verwachten wij </w:t>
      </w:r>
      <w:r w:rsidR="00D654D4">
        <w:t xml:space="preserve">in 2020 ca. </w:t>
      </w:r>
      <w:r>
        <w:t>€20.000,- uit te geven.</w:t>
      </w:r>
    </w:p>
    <w:p w:rsidR="00EF36A3" w:rsidRDefault="00C31EAC" w:rsidP="00C31EAC">
      <w:pPr>
        <w:pStyle w:val="Kop1"/>
      </w:pPr>
      <w:bookmarkStart w:id="9" w:name="_Toc34751480"/>
      <w:r>
        <w:t>Aanpak 2020 en verder</w:t>
      </w:r>
      <w:bookmarkEnd w:id="9"/>
    </w:p>
    <w:p w:rsidR="002A4C1E" w:rsidRDefault="002A4C1E" w:rsidP="002A4C1E">
      <w:pPr>
        <w:pStyle w:val="Kop2"/>
      </w:pPr>
      <w:bookmarkStart w:id="10" w:name="_Toc34751481"/>
      <w:r>
        <w:t>Doelstelling beheersing eikenprocessierups</w:t>
      </w:r>
      <w:bookmarkEnd w:id="10"/>
    </w:p>
    <w:p w:rsidR="005B5415" w:rsidRDefault="002A4C1E" w:rsidP="002A4C1E">
      <w:r>
        <w:t>De gemeente Gooise Meren stelt zich ten doel de plaagdru</w:t>
      </w:r>
      <w:r w:rsidR="003603D0">
        <w:t xml:space="preserve">k </w:t>
      </w:r>
      <w:r w:rsidR="00D33FE3">
        <w:t xml:space="preserve">door </w:t>
      </w:r>
      <w:r w:rsidR="005B5172">
        <w:t xml:space="preserve">de inzet van </w:t>
      </w:r>
      <w:r w:rsidR="00D33FE3">
        <w:t>mechanische bestrijding en preventieve maatregelen te verlagen ten opzichte van 2019</w:t>
      </w:r>
      <w:r w:rsidR="003603D0">
        <w:t xml:space="preserve"> en daar</w:t>
      </w:r>
      <w:r>
        <w:t>mee de overlast voor inwoners en bezoekers van de gemeente</w:t>
      </w:r>
      <w:r w:rsidR="00A95C71">
        <w:t xml:space="preserve"> zo veel mogelijk</w:t>
      </w:r>
      <w:r>
        <w:t xml:space="preserve"> te beperken. </w:t>
      </w:r>
    </w:p>
    <w:p w:rsidR="005B5415" w:rsidRDefault="005B5415" w:rsidP="002A4C1E"/>
    <w:p w:rsidR="002A4C1E" w:rsidRDefault="002A7516" w:rsidP="002A4C1E">
      <w:r>
        <w:t>Doordat de</w:t>
      </w:r>
      <w:r w:rsidR="005B5415">
        <w:t xml:space="preserve"> plaagdruk zich lastig laat voorspellen en </w:t>
      </w:r>
      <w:r w:rsidR="00A87190">
        <w:t xml:space="preserve">met </w:t>
      </w:r>
      <w:r w:rsidR="005B5415">
        <w:t xml:space="preserve">de huidig gangbare bestrijdingsmethoden is het </w:t>
      </w:r>
      <w:r>
        <w:t xml:space="preserve">volledig </w:t>
      </w:r>
      <w:r w:rsidR="005D09DE">
        <w:t>voorkomen</w:t>
      </w:r>
      <w:r w:rsidR="005B5415">
        <w:t xml:space="preserve"> van de overlast door</w:t>
      </w:r>
      <w:r w:rsidR="002A4C1E">
        <w:t xml:space="preserve"> d</w:t>
      </w:r>
      <w:r w:rsidR="005B5415">
        <w:t>e eikenprocessierups</w:t>
      </w:r>
      <w:r w:rsidR="002A4C1E">
        <w:t xml:space="preserve"> niet mogelijk</w:t>
      </w:r>
      <w:r w:rsidR="00F573CE">
        <w:t>.</w:t>
      </w:r>
    </w:p>
    <w:p w:rsidR="002A4C1E" w:rsidRDefault="002A4C1E" w:rsidP="002A4C1E"/>
    <w:p w:rsidR="005B5415" w:rsidRDefault="00995175" w:rsidP="002A4C1E">
      <w:r w:rsidRPr="00A87190">
        <w:rPr>
          <w:i/>
        </w:rPr>
        <w:t>Gemeentelijke bomen</w:t>
      </w:r>
      <w:r w:rsidR="000B041E">
        <w:br/>
      </w:r>
      <w:r w:rsidR="00CB64D9">
        <w:t>De</w:t>
      </w:r>
      <w:r w:rsidR="0087797F">
        <w:t xml:space="preserve"> gemeente bestrijdt alleen rupsen in de bomen op terreinen die in eigendom zijn. </w:t>
      </w:r>
      <w:r w:rsidR="00F573CE">
        <w:t>Particuliere eigenaren zijn zelf verantwoordelijk en hebben hiervoor dezelfde zorgplicht</w:t>
      </w:r>
      <w:r w:rsidR="005B5415">
        <w:t xml:space="preserve"> als geldt voor gemeenten</w:t>
      </w:r>
      <w:r w:rsidR="00F573CE">
        <w:t>.</w:t>
      </w:r>
    </w:p>
    <w:p w:rsidR="002A4C1E" w:rsidRDefault="002A7516" w:rsidP="002A4C1E">
      <w:r>
        <w:t xml:space="preserve">Hoewel scholen in principe zelf verantwoordelijk zijn voor de bestrijding van evt. aanwezige EPR </w:t>
      </w:r>
      <w:r w:rsidR="000B041E">
        <w:t>bestrijden we vanwege het grote gezondheidsrisico van de kinderen ook op de schoolpleinen.</w:t>
      </w:r>
    </w:p>
    <w:p w:rsidR="000B041E" w:rsidRDefault="000B041E" w:rsidP="002A4C1E"/>
    <w:p w:rsidR="000B3638" w:rsidRPr="00A87190" w:rsidRDefault="00A87190" w:rsidP="002A4C1E">
      <w:r>
        <w:rPr>
          <w:i/>
        </w:rPr>
        <w:t>Particuliere bomen</w:t>
      </w:r>
      <w:r w:rsidR="00995175" w:rsidRPr="00A87190">
        <w:t xml:space="preserve"> </w:t>
      </w:r>
    </w:p>
    <w:p w:rsidR="00071F9E" w:rsidRPr="000B041E" w:rsidRDefault="000B3638" w:rsidP="002A4C1E">
      <w:r w:rsidRPr="000B041E">
        <w:t>Naast eikenbomen in de openbare ruimte, die goed in beeld zijn bij de gemeente, zijn er ook eiken</w:t>
      </w:r>
      <w:r w:rsidR="005B5172">
        <w:t xml:space="preserve"> d</w:t>
      </w:r>
      <w:r w:rsidRPr="000B041E">
        <w:t>ie in particuliere tuinen staan. Voor deze bomen zijn particuliere</w:t>
      </w:r>
      <w:r w:rsidR="00D65978" w:rsidRPr="000B041E">
        <w:t>n</w:t>
      </w:r>
      <w:r w:rsidRPr="000B041E">
        <w:t xml:space="preserve"> zelf verantwoordelijk voor de bestrijding van de eikenprocessierups. Dit zal niet altijd in beeld zijn bij de particulier</w:t>
      </w:r>
      <w:r w:rsidR="00E803CE" w:rsidRPr="000B041E">
        <w:t xml:space="preserve"> en </w:t>
      </w:r>
      <w:r w:rsidR="000B041E" w:rsidRPr="000B041E">
        <w:t xml:space="preserve">door hen </w:t>
      </w:r>
      <w:r w:rsidR="00E803CE" w:rsidRPr="000B041E">
        <w:t>wordt overlast voor buren niet altijd onderken</w:t>
      </w:r>
      <w:r w:rsidR="005B5172">
        <w:t>d</w:t>
      </w:r>
      <w:r w:rsidR="00E803CE" w:rsidRPr="000B041E">
        <w:t>. Ook kunnen de kosten een rol spelen bij het niet weghalen van de nesten in privé tuinen</w:t>
      </w:r>
      <w:r w:rsidR="00071F9E" w:rsidRPr="000B041E">
        <w:t xml:space="preserve"> en </w:t>
      </w:r>
      <w:r w:rsidR="000B041E" w:rsidRPr="000B041E">
        <w:t xml:space="preserve">kan </w:t>
      </w:r>
      <w:r w:rsidR="00071F9E" w:rsidRPr="000B041E">
        <w:t>overlast</w:t>
      </w:r>
      <w:r w:rsidR="00E803CE" w:rsidRPr="000B041E">
        <w:t xml:space="preserve"> leiden tot verzoeken om de </w:t>
      </w:r>
      <w:r w:rsidR="00071F9E" w:rsidRPr="000B041E">
        <w:t xml:space="preserve">besmette </w:t>
      </w:r>
      <w:r w:rsidR="00E803CE" w:rsidRPr="000B041E">
        <w:t xml:space="preserve">eiken te mogen kappen. </w:t>
      </w:r>
      <w:r w:rsidR="00071F9E" w:rsidRPr="000B041E">
        <w:t>Hoewel het kappen van besmette eiken bijdraagt aan de afname van de overlast zorgt het ook voor een verdere afname van de biodiversiteit</w:t>
      </w:r>
      <w:r w:rsidR="00E803CE" w:rsidRPr="000B041E">
        <w:t>.</w:t>
      </w:r>
      <w:r w:rsidR="00071F9E" w:rsidRPr="000B041E">
        <w:t xml:space="preserve"> Veel dier- en insectensoorten zijn </w:t>
      </w:r>
      <w:r w:rsidR="000B041E" w:rsidRPr="000B041E">
        <w:t xml:space="preserve">sterk </w:t>
      </w:r>
      <w:r w:rsidR="00071F9E" w:rsidRPr="000B041E">
        <w:t>afhankelijk van de eik.</w:t>
      </w:r>
    </w:p>
    <w:p w:rsidR="00995175" w:rsidRPr="000B041E" w:rsidRDefault="00071F9E" w:rsidP="002A4C1E">
      <w:r w:rsidRPr="000B041E">
        <w:t>Het achterwege laten van de bestrijding van de eikenprocessierups</w:t>
      </w:r>
      <w:r w:rsidR="000B041E" w:rsidRPr="000B041E">
        <w:t xml:space="preserve"> op privé-gronden</w:t>
      </w:r>
      <w:r w:rsidRPr="000B041E">
        <w:t xml:space="preserve"> brengt als risico met zich mee dat ondanks d</w:t>
      </w:r>
      <w:r w:rsidR="000B041E" w:rsidRPr="000B041E">
        <w:t xml:space="preserve">e inspanningen door de gemeente, </w:t>
      </w:r>
      <w:r w:rsidRPr="000B041E">
        <w:t xml:space="preserve">de overlast </w:t>
      </w:r>
      <w:r w:rsidR="000B041E" w:rsidRPr="000B041E">
        <w:t xml:space="preserve">voor </w:t>
      </w:r>
      <w:r w:rsidRPr="000B041E">
        <w:t>inwoners</w:t>
      </w:r>
      <w:r w:rsidR="000B041E" w:rsidRPr="000B041E">
        <w:t xml:space="preserve"> en bezoeker aan de gemeente</w:t>
      </w:r>
      <w:r w:rsidRPr="000B041E">
        <w:t xml:space="preserve"> niet afneemt.</w:t>
      </w:r>
      <w:r w:rsidR="00995175" w:rsidRPr="000B041E">
        <w:t xml:space="preserve"> </w:t>
      </w:r>
    </w:p>
    <w:p w:rsidR="00582996" w:rsidRDefault="00582996" w:rsidP="00F573CE"/>
    <w:p w:rsidR="00DA4881" w:rsidRDefault="00DA4881" w:rsidP="00DA4881">
      <w:r>
        <w:t>Om</w:t>
      </w:r>
      <w:r w:rsidR="005B5415">
        <w:t xml:space="preserve"> de eigenaren </w:t>
      </w:r>
      <w:r>
        <w:t>van eikenbomen te ondersteunen geeft de gemeente</w:t>
      </w:r>
      <w:r w:rsidR="005B5415">
        <w:t xml:space="preserve"> </w:t>
      </w:r>
      <w:r w:rsidR="000B041E">
        <w:t xml:space="preserve">gericht </w:t>
      </w:r>
      <w:r w:rsidR="005B5415">
        <w:t xml:space="preserve">advies </w:t>
      </w:r>
      <w:r>
        <w:t xml:space="preserve">over het voorkomen van overlast en het bestrijden van de eikenprocessierups. </w:t>
      </w:r>
    </w:p>
    <w:p w:rsidR="00DA4881" w:rsidRDefault="00DA4881" w:rsidP="00DA4881"/>
    <w:p w:rsidR="00DA4881" w:rsidRDefault="00DA4881" w:rsidP="00DA4881">
      <w:r>
        <w:t>De preventieve maatregelen die de gemeente neemt ten gunste van de natuurlijke vijanden dragen ook bij aan het terugdringen van de eikenprocessierups in particuliere tuinen.</w:t>
      </w:r>
    </w:p>
    <w:p w:rsidR="00DA4881" w:rsidRDefault="00DA4881" w:rsidP="00DA4881"/>
    <w:p w:rsidR="00DA4881" w:rsidRDefault="005A5D3F" w:rsidP="00DA4881">
      <w:r>
        <w:t>Eind 2019 zijn</w:t>
      </w:r>
      <w:r w:rsidR="00DA4881">
        <w:t xml:space="preserve"> voor particulieren in de omgeving van besmette eiken</w:t>
      </w:r>
      <w:r>
        <w:t>,</w:t>
      </w:r>
      <w:r w:rsidR="00DA4881">
        <w:t xml:space="preserve"> </w:t>
      </w:r>
      <w:r>
        <w:t>zakjes met bloembollen voor de bestrijding van de eikenprocessierups ter beschikking gesteld. In 2020 wordt een dergelijke actie herhaald.</w:t>
      </w:r>
    </w:p>
    <w:p w:rsidR="00582996" w:rsidRDefault="00582996" w:rsidP="00F573CE"/>
    <w:p w:rsidR="00F37608" w:rsidRDefault="00F37608" w:rsidP="00F573CE"/>
    <w:p w:rsidR="002A4C1E" w:rsidRDefault="0087797F" w:rsidP="0087797F">
      <w:pPr>
        <w:pStyle w:val="Kop2"/>
      </w:pPr>
      <w:bookmarkStart w:id="11" w:name="_Toc34751482"/>
      <w:r>
        <w:t>Bestrijdingsmethoden</w:t>
      </w:r>
      <w:bookmarkEnd w:id="11"/>
    </w:p>
    <w:p w:rsidR="00914FDF" w:rsidRDefault="00914FDF" w:rsidP="0087797F">
      <w:r>
        <w:t xml:space="preserve">Er zijn verschillenden methoden die gebruikt </w:t>
      </w:r>
      <w:r w:rsidR="005A5D3F">
        <w:t xml:space="preserve">kunnen </w:t>
      </w:r>
      <w:r>
        <w:t>worden voor de bestrij</w:t>
      </w:r>
      <w:r w:rsidR="005A5D3F">
        <w:t xml:space="preserve">ding van de eikenprocessierups </w:t>
      </w:r>
      <w:r w:rsidR="00986CED">
        <w:t>met elk voor- en nadelen</w:t>
      </w:r>
      <w:r>
        <w:t xml:space="preserve"> </w:t>
      </w:r>
      <w:r w:rsidR="00986CED">
        <w:t xml:space="preserve">(zie </w:t>
      </w:r>
      <w:r w:rsidR="00505980">
        <w:t>bijlage 1</w:t>
      </w:r>
      <w:r w:rsidR="00986CED">
        <w:t>)</w:t>
      </w:r>
      <w:r w:rsidR="00505980">
        <w:t xml:space="preserve">. </w:t>
      </w:r>
      <w:r>
        <w:t>Een voldoende effectieve methode is nog niet voorhanden</w:t>
      </w:r>
      <w:r w:rsidR="001004B0">
        <w:t>.</w:t>
      </w:r>
      <w:r w:rsidR="00505980">
        <w:t xml:space="preserve"> We blijven het landelijk</w:t>
      </w:r>
      <w:r w:rsidR="00986CED">
        <w:t xml:space="preserve"> ontwikkelingen volgen.</w:t>
      </w:r>
      <w:r w:rsidR="00505980">
        <w:t xml:space="preserve"> </w:t>
      </w:r>
    </w:p>
    <w:p w:rsidR="00914FDF" w:rsidRDefault="00914FDF" w:rsidP="0087797F"/>
    <w:p w:rsidR="00914FDF" w:rsidRDefault="00914FDF" w:rsidP="0087797F">
      <w:r>
        <w:t xml:space="preserve">In Gooise Meren maken wij gebruik </w:t>
      </w:r>
      <w:r w:rsidR="005A5D3F">
        <w:t xml:space="preserve">van </w:t>
      </w:r>
      <w:r>
        <w:t>een combinatie van 2 methoden</w:t>
      </w:r>
      <w:r w:rsidR="000B3638">
        <w:t>:</w:t>
      </w:r>
      <w:r>
        <w:t xml:space="preserve"> </w:t>
      </w:r>
      <w:r w:rsidR="005A5D3F">
        <w:t>m</w:t>
      </w:r>
      <w:r w:rsidR="001004B0">
        <w:t xml:space="preserve">echanische bestrijding en preventieve bestrijding </w:t>
      </w:r>
      <w:r w:rsidR="000B28C0">
        <w:t>door</w:t>
      </w:r>
      <w:r w:rsidR="000B041E">
        <w:t xml:space="preserve"> het</w:t>
      </w:r>
      <w:r w:rsidR="000B28C0">
        <w:t xml:space="preserve"> aantrekken</w:t>
      </w:r>
      <w:r w:rsidR="001004B0">
        <w:t xml:space="preserve"> </w:t>
      </w:r>
      <w:r w:rsidR="005B5172">
        <w:t xml:space="preserve">van </w:t>
      </w:r>
      <w:r w:rsidR="001004B0">
        <w:t>natuurlijke vijanden</w:t>
      </w:r>
      <w:r w:rsidR="005B5172">
        <w:t xml:space="preserve"> van de rups</w:t>
      </w:r>
      <w:r w:rsidR="001004B0">
        <w:t>.</w:t>
      </w:r>
    </w:p>
    <w:p w:rsidR="000B28C0" w:rsidRDefault="000B28C0" w:rsidP="0087797F"/>
    <w:p w:rsidR="000B28C0" w:rsidRDefault="000B28C0" w:rsidP="0087797F">
      <w:r w:rsidRPr="00A87190">
        <w:rPr>
          <w:i/>
        </w:rPr>
        <w:t>Mechanische bestrijding</w:t>
      </w:r>
      <w:r>
        <w:t>:</w:t>
      </w:r>
    </w:p>
    <w:p w:rsidR="0087797F" w:rsidRDefault="005A5D3F" w:rsidP="0087797F">
      <w:r>
        <w:t>Sinds de jaren negentig van de vorige eeuw wordt er in de kernen van Gooise Meren geen chemische bestrijding toegepast bij de uitvoering van onderhoudswerkzaamheden.</w:t>
      </w:r>
      <w:r w:rsidR="000B3638">
        <w:t xml:space="preserve"> </w:t>
      </w:r>
      <w:r>
        <w:t xml:space="preserve">Tevens heeft </w:t>
      </w:r>
      <w:r w:rsidR="005D37E8">
        <w:t xml:space="preserve">de gemeente </w:t>
      </w:r>
      <w:r w:rsidR="000B3638">
        <w:t>Gooise Meren</w:t>
      </w:r>
      <w:r w:rsidR="0087797F">
        <w:t xml:space="preserve"> </w:t>
      </w:r>
      <w:r>
        <w:t>de ambitie om</w:t>
      </w:r>
      <w:r w:rsidR="005D37E8">
        <w:t xml:space="preserve"> de biodiversiteit</w:t>
      </w:r>
      <w:r>
        <w:t xml:space="preserve"> te versterken. </w:t>
      </w:r>
      <w:r w:rsidR="005D37E8">
        <w:t xml:space="preserve">Dit betekent dat wij </w:t>
      </w:r>
      <w:r w:rsidR="00056B04">
        <w:t xml:space="preserve">(vooralsnog) </w:t>
      </w:r>
      <w:r w:rsidR="005D37E8">
        <w:t xml:space="preserve">de  eikenprocessierups </w:t>
      </w:r>
      <w:r w:rsidR="00056B04">
        <w:t xml:space="preserve">bestrijden met </w:t>
      </w:r>
      <w:r w:rsidR="005D37E8">
        <w:t xml:space="preserve">mechanische </w:t>
      </w:r>
      <w:r w:rsidR="00056B04">
        <w:t xml:space="preserve">middelen. Daarbij worden </w:t>
      </w:r>
      <w:r w:rsidR="005D37E8">
        <w:t>de rupsen met brandhaarden worden weggezogen en afgevoerd.</w:t>
      </w:r>
      <w:r w:rsidR="0095065A">
        <w:t xml:space="preserve"> </w:t>
      </w:r>
      <w:r w:rsidR="0087797F">
        <w:t>Voor deze bestrijding van de rupsen worden alleen gespecialiseerde bedrijven ingeschakeld. De werkzaamheden zijn te risicovol om in eigen beheer uit te voeren</w:t>
      </w:r>
      <w:r w:rsidR="00A87190">
        <w:t xml:space="preserve"> omdat we niet beschikken over de juiste arbeidsmiddelen</w:t>
      </w:r>
      <w:r w:rsidR="0087797F">
        <w:t>.</w:t>
      </w:r>
    </w:p>
    <w:p w:rsidR="00B1724C" w:rsidRDefault="00B1724C" w:rsidP="0087797F"/>
    <w:p w:rsidR="000B28C0" w:rsidRPr="00427E75" w:rsidRDefault="000B28C0" w:rsidP="0087797F">
      <w:pPr>
        <w:rPr>
          <w:i/>
        </w:rPr>
      </w:pPr>
      <w:r w:rsidRPr="00427E75">
        <w:rPr>
          <w:i/>
        </w:rPr>
        <w:t>Preventieve bestrijding</w:t>
      </w:r>
    </w:p>
    <w:p w:rsidR="00E94928" w:rsidRDefault="005D37E8" w:rsidP="00E94928">
      <w:r>
        <w:t xml:space="preserve">Gemeente Gooise Meren heeft de ambitie om de biodiversiteit te versterken. </w:t>
      </w:r>
      <w:r w:rsidR="00443361">
        <w:t>We</w:t>
      </w:r>
      <w:r w:rsidR="00E94928">
        <w:t xml:space="preserve"> </w:t>
      </w:r>
      <w:r w:rsidR="00C630F2">
        <w:t>zet</w:t>
      </w:r>
      <w:r w:rsidR="00443361">
        <w:t xml:space="preserve">ten daarom in </w:t>
      </w:r>
      <w:r w:rsidR="00E94928">
        <w:t>op het versterken van de biodiversiteit ten gunste van de natuurlijke vijanden van de eikenprocessierups. Afgelopen jaar hebben wij op locaties met een hoge plaagdruk een aantal preventieve maatregelen</w:t>
      </w:r>
      <w:r w:rsidR="0095065A">
        <w:t>, zoals inzaaien van bermen, aanbrengen van bloembollen en het ophangen van nestkastjes</w:t>
      </w:r>
      <w:r w:rsidR="00E94928">
        <w:t xml:space="preserve"> uitgevoerd. </w:t>
      </w:r>
      <w:r w:rsidR="009962AB">
        <w:t>De eerste resultaten ( na een 1</w:t>
      </w:r>
      <w:r w:rsidR="009962AB" w:rsidRPr="009962AB">
        <w:rPr>
          <w:vertAlign w:val="superscript"/>
        </w:rPr>
        <w:t>e</w:t>
      </w:r>
      <w:r w:rsidR="009962AB">
        <w:t xml:space="preserve"> seizoen) zijn voorzichtig positief. Landelijk zijn hier al zeer goede resultaten mee bereikt. Komend seizoen </w:t>
      </w:r>
      <w:r w:rsidR="004B2FE7">
        <w:t>verwachten we dat de</w:t>
      </w:r>
      <w:r w:rsidR="009962AB">
        <w:t xml:space="preserve"> nestkastjes broedsucces opleveren. </w:t>
      </w:r>
    </w:p>
    <w:p w:rsidR="00E94928" w:rsidRDefault="00E94928" w:rsidP="0087797F"/>
    <w:p w:rsidR="00B1724C" w:rsidRDefault="00443361" w:rsidP="0087797F">
      <w:r>
        <w:t>Omdat de overlast door de aanwezigheid van de eikenprocessierups nauwelijks te voorkomen is waarschuwt de gemeente v</w:t>
      </w:r>
      <w:r w:rsidR="00B1724C">
        <w:t>anuit de wettelijke z</w:t>
      </w:r>
      <w:r>
        <w:t>orgplicht</w:t>
      </w:r>
      <w:r w:rsidR="00B1724C">
        <w:t xml:space="preserve"> haar inwoners </w:t>
      </w:r>
      <w:r>
        <w:t>voor mogelijke overlast. Hiervoor gebruiken we</w:t>
      </w:r>
      <w:r w:rsidR="00B1724C">
        <w:t xml:space="preserve"> waarschuwingslint</w:t>
      </w:r>
      <w:r>
        <w:t>en</w:t>
      </w:r>
      <w:r w:rsidR="00B1724C">
        <w:t>, afzettingen, gemeentelijke website, berichtgeving in de lokale krant o</w:t>
      </w:r>
      <w:r w:rsidR="003603D0">
        <w:t xml:space="preserve">f een combinatie van </w:t>
      </w:r>
      <w:r w:rsidR="00B1724C">
        <w:t>middelen.</w:t>
      </w:r>
    </w:p>
    <w:p w:rsidR="00B1724C" w:rsidRDefault="00B1724C" w:rsidP="0087797F"/>
    <w:p w:rsidR="00B1724C" w:rsidRDefault="003603D0" w:rsidP="0087797F">
      <w:r>
        <w:t>De GGD g</w:t>
      </w:r>
      <w:r w:rsidR="00B1724C">
        <w:t>eeft op haar site informatie hoe om te gaan met de overla</w:t>
      </w:r>
      <w:r w:rsidR="00C630F2">
        <w:t>st van de eikenprocessierups. De gemeente verwijst op de site naar de website van het GGD.</w:t>
      </w:r>
      <w:r w:rsidR="00D9409E">
        <w:t xml:space="preserve"> </w:t>
      </w:r>
    </w:p>
    <w:p w:rsidR="00B1724C" w:rsidRDefault="00B1724C" w:rsidP="0087797F"/>
    <w:p w:rsidR="00F37608" w:rsidRDefault="00F37608" w:rsidP="0087797F"/>
    <w:p w:rsidR="00995175" w:rsidRDefault="00995175" w:rsidP="00995175">
      <w:pPr>
        <w:pStyle w:val="Kop2"/>
      </w:pPr>
      <w:bookmarkStart w:id="12" w:name="_Toc34751483"/>
      <w:r>
        <w:t>Werkwijze</w:t>
      </w:r>
      <w:bookmarkEnd w:id="12"/>
    </w:p>
    <w:p w:rsidR="00995175" w:rsidRDefault="00995175" w:rsidP="00995175">
      <w:pPr>
        <w:rPr>
          <w:b/>
        </w:rPr>
      </w:pPr>
      <w:r>
        <w:rPr>
          <w:b/>
        </w:rPr>
        <w:t>Korte termijn</w:t>
      </w:r>
    </w:p>
    <w:p w:rsidR="00995175" w:rsidRDefault="00995175" w:rsidP="00995175">
      <w:r>
        <w:t>Om de plaagdruk en daarmee de overl</w:t>
      </w:r>
      <w:r w:rsidR="00443361">
        <w:t>ast op korte termijn zoveel als mogelijk te beperken</w:t>
      </w:r>
      <w:r>
        <w:t xml:space="preserve"> wordt de mechanische bestrijding </w:t>
      </w:r>
      <w:r w:rsidR="0095065A">
        <w:t>(</w:t>
      </w:r>
      <w:r w:rsidR="00C630F2">
        <w:t xml:space="preserve">wegzuigen rupsen) op </w:t>
      </w:r>
      <w:r>
        <w:t xml:space="preserve">volgorde van prioriteit uitgevoerd. </w:t>
      </w:r>
      <w:r w:rsidR="00EC7AF3">
        <w:t>In hoofdstuk 2.4 is de prioriteitenlijst uitgewerkt.</w:t>
      </w:r>
    </w:p>
    <w:p w:rsidR="00995175" w:rsidRDefault="00995175" w:rsidP="00995175"/>
    <w:p w:rsidR="00995175" w:rsidRDefault="00995175" w:rsidP="00995175">
      <w:r>
        <w:t>Betreft de</w:t>
      </w:r>
      <w:r w:rsidR="00FB465B">
        <w:t xml:space="preserve"> locatie een speelplek dan wor</w:t>
      </w:r>
      <w:r w:rsidR="00056B04">
        <w:t xml:space="preserve">den, </w:t>
      </w:r>
      <w:r>
        <w:t xml:space="preserve"> </w:t>
      </w:r>
      <w:r w:rsidR="00056B04">
        <w:t xml:space="preserve">behalve het </w:t>
      </w:r>
      <w:r>
        <w:t>mechanisch wegzuigen van de nesten ook waarschuwingsborden geplaatst.</w:t>
      </w:r>
    </w:p>
    <w:p w:rsidR="00995175" w:rsidRDefault="00995175" w:rsidP="00995175"/>
    <w:p w:rsidR="00995175" w:rsidRPr="00AB0CE0" w:rsidRDefault="00995175" w:rsidP="00995175">
      <w:pPr>
        <w:rPr>
          <w:i/>
        </w:rPr>
      </w:pPr>
      <w:r w:rsidRPr="00AB0CE0">
        <w:rPr>
          <w:i/>
        </w:rPr>
        <w:t>Preventieve maatregelen</w:t>
      </w:r>
    </w:p>
    <w:p w:rsidR="00427E75" w:rsidRDefault="00995175" w:rsidP="00427E75">
      <w:r>
        <w:t xml:space="preserve">Op verschillende locaties </w:t>
      </w:r>
      <w:r w:rsidR="002D2ADF">
        <w:t xml:space="preserve">verbeteren we </w:t>
      </w:r>
      <w:r w:rsidR="00FB465B">
        <w:t xml:space="preserve">ook </w:t>
      </w:r>
      <w:r w:rsidR="002D2ADF">
        <w:t>in 2020</w:t>
      </w:r>
      <w:r>
        <w:t xml:space="preserve"> de omstandigheden voor de natuurlijke vijanden van</w:t>
      </w:r>
      <w:r w:rsidR="002D2ADF">
        <w:t xml:space="preserve"> de eikenprocessierups</w:t>
      </w:r>
      <w:r>
        <w:t xml:space="preserve"> door </w:t>
      </w:r>
      <w:r w:rsidR="00B51B62">
        <w:t xml:space="preserve">het </w:t>
      </w:r>
      <w:r>
        <w:t>inzaaien va</w:t>
      </w:r>
      <w:r w:rsidR="00B51B62">
        <w:t>n speciaal kruidenrijkmengsel of</w:t>
      </w:r>
      <w:r>
        <w:t xml:space="preserve"> door aanplant van </w:t>
      </w:r>
      <w:r w:rsidR="002D2ADF">
        <w:t>bloembollen. Ook breiden we het aan</w:t>
      </w:r>
      <w:r w:rsidR="00B51B62">
        <w:t>tal mezenkasten</w:t>
      </w:r>
      <w:r>
        <w:t xml:space="preserve"> in de buurt van de geïnfecteerde locaties</w:t>
      </w:r>
      <w:r w:rsidR="00B51B62">
        <w:t xml:space="preserve"> uit</w:t>
      </w:r>
      <w:r>
        <w:t>.</w:t>
      </w:r>
      <w:r w:rsidR="00427E75" w:rsidRPr="00427E75">
        <w:t xml:space="preserve"> </w:t>
      </w:r>
    </w:p>
    <w:p w:rsidR="00995175" w:rsidRPr="00EA2418" w:rsidRDefault="00427E75" w:rsidP="00995175">
      <w:r>
        <w:t>In bijlage 2 zijn de locaties weergegeven waar we in 2019 maatregelen hebben getroffen en geplande locaties voor 2020.</w:t>
      </w:r>
    </w:p>
    <w:p w:rsidR="00995175" w:rsidRDefault="00995175" w:rsidP="00995175">
      <w:pPr>
        <w:rPr>
          <w:b/>
        </w:rPr>
      </w:pPr>
      <w:r w:rsidRPr="00EA2418">
        <w:t xml:space="preserve">Naast het verbeteren van de omstandigheden worden </w:t>
      </w:r>
      <w:r w:rsidR="00427E75">
        <w:t xml:space="preserve">er </w:t>
      </w:r>
      <w:r w:rsidRPr="00EA2418">
        <w:t>larven van de natuurlijke vijanden</w:t>
      </w:r>
      <w:r w:rsidR="00427E75">
        <w:t xml:space="preserve"> aangebracht</w:t>
      </w:r>
      <w:r w:rsidRPr="00EA2418">
        <w:t xml:space="preserve"> in </w:t>
      </w:r>
      <w:r w:rsidR="00427E75">
        <w:t xml:space="preserve">besmette eiken in de </w:t>
      </w:r>
      <w:r w:rsidRPr="00EA2418">
        <w:t>directe nabijheid van woningen, zorginstelling en scholen</w:t>
      </w:r>
      <w:r w:rsidR="00427E75">
        <w:t>.</w:t>
      </w:r>
      <w:r w:rsidR="00380FFA">
        <w:t xml:space="preserve"> </w:t>
      </w:r>
    </w:p>
    <w:p w:rsidR="00427E75" w:rsidRDefault="00427E75" w:rsidP="00995175">
      <w:pPr>
        <w:rPr>
          <w:b/>
        </w:rPr>
      </w:pPr>
    </w:p>
    <w:p w:rsidR="00995175" w:rsidRPr="00CC38B9" w:rsidRDefault="00995175" w:rsidP="00995175">
      <w:pPr>
        <w:rPr>
          <w:b/>
        </w:rPr>
      </w:pPr>
      <w:r>
        <w:rPr>
          <w:b/>
        </w:rPr>
        <w:t>Lange termijn</w:t>
      </w:r>
    </w:p>
    <w:p w:rsidR="00995175" w:rsidRDefault="00995175" w:rsidP="00995175"/>
    <w:p w:rsidR="00995175" w:rsidRDefault="00995175" w:rsidP="00995175">
      <w:r>
        <w:t xml:space="preserve">Met het toenemen van </w:t>
      </w:r>
      <w:r w:rsidR="00B51B62">
        <w:t xml:space="preserve">het aantal EPR in onze regio kan </w:t>
      </w:r>
      <w:r w:rsidR="00427E75">
        <w:t>het op termijn</w:t>
      </w:r>
      <w:r>
        <w:t xml:space="preserve"> een dure methode </w:t>
      </w:r>
      <w:r w:rsidR="00B51B62">
        <w:t xml:space="preserve">worden </w:t>
      </w:r>
      <w:r>
        <w:t>om alle nesten mechanisch te verwijderen. Mogelijk moet dan gekeken worden naar andere methoden om de overlast van de</w:t>
      </w:r>
      <w:r w:rsidR="00443361">
        <w:t xml:space="preserve"> eikenprocessierups </w:t>
      </w:r>
      <w:r>
        <w:t xml:space="preserve">te </w:t>
      </w:r>
      <w:r w:rsidR="00443361">
        <w:t>minimaliseren.</w:t>
      </w:r>
      <w:r>
        <w:t xml:space="preserve"> In de bijlage worden een aantal methoden besproken met voor</w:t>
      </w:r>
      <w:r w:rsidR="00B51B62">
        <w:t>-</w:t>
      </w:r>
      <w:r>
        <w:t xml:space="preserve"> en nadelen en een inschatting van de kosten.</w:t>
      </w:r>
      <w:r w:rsidR="00EE3520">
        <w:t xml:space="preserve"> </w:t>
      </w:r>
      <w:r w:rsidR="002049BE">
        <w:t>Naast deze methoden zijn er nog ee</w:t>
      </w:r>
      <w:r w:rsidR="00B51B62">
        <w:t>n aantal nieuwe methoden die</w:t>
      </w:r>
      <w:r w:rsidR="002049BE">
        <w:t xml:space="preserve"> in een testf</w:t>
      </w:r>
      <w:r w:rsidR="00C630F2">
        <w:t xml:space="preserve">ase zitten. </w:t>
      </w:r>
      <w:r w:rsidR="00B51B62">
        <w:t xml:space="preserve">Mochten de resultaten hiervan positief blijken  dan kunnen die methoden overwogen worden om in te zetten bij de bestrijding. We volgen hierin </w:t>
      </w:r>
      <w:r w:rsidR="00C630F2">
        <w:t>het</w:t>
      </w:r>
      <w:r w:rsidR="00B51B62">
        <w:t xml:space="preserve"> Landelijke Protocol B</w:t>
      </w:r>
      <w:r w:rsidR="002049BE">
        <w:t>estrij</w:t>
      </w:r>
      <w:r w:rsidR="00B51B62">
        <w:t>ding E</w:t>
      </w:r>
      <w:r w:rsidR="002049BE">
        <w:t xml:space="preserve">ikenprocessierups </w:t>
      </w:r>
    </w:p>
    <w:p w:rsidR="00995175" w:rsidRDefault="00995175" w:rsidP="00995175"/>
    <w:p w:rsidR="00995175" w:rsidRDefault="00995175" w:rsidP="00995175">
      <w:r>
        <w:t>Het versterken van de biodiversiteit ten gunste van de</w:t>
      </w:r>
      <w:r w:rsidR="00C630F2">
        <w:t xml:space="preserve"> natuurlijke vijanden blijkt </w:t>
      </w:r>
      <w:r w:rsidR="00E464D2">
        <w:t>op dit</w:t>
      </w:r>
      <w:r w:rsidR="00C630F2">
        <w:t xml:space="preserve"> </w:t>
      </w:r>
      <w:r w:rsidR="00EE3520">
        <w:t xml:space="preserve">moment </w:t>
      </w:r>
      <w:r w:rsidR="00E464D2">
        <w:t xml:space="preserve">de </w:t>
      </w:r>
      <w:r>
        <w:t xml:space="preserve">meest effectieve </w:t>
      </w:r>
      <w:r w:rsidR="00C630F2">
        <w:t xml:space="preserve">methode </w:t>
      </w:r>
      <w:r w:rsidR="00EE3520">
        <w:t xml:space="preserve">voor de langere termijn </w:t>
      </w:r>
      <w:r w:rsidR="00E464D2">
        <w:t xml:space="preserve">voor het terugdringen eikenprocessierups en daarmee verband houdende overlast. </w:t>
      </w:r>
      <w:r>
        <w:t xml:space="preserve">In het nog op te stellen biodiversiteit actieplan, als onderdeel van het groenstructuurplan Buitenruimte in Beeld, worden locaties en maatregelen </w:t>
      </w:r>
      <w:r w:rsidR="00E464D2">
        <w:t xml:space="preserve">ter versterking van de biodiversiteit </w:t>
      </w:r>
      <w:r>
        <w:t xml:space="preserve">verder uitgewerkt. </w:t>
      </w:r>
    </w:p>
    <w:p w:rsidR="00995175" w:rsidRDefault="00995175" w:rsidP="00995175"/>
    <w:p w:rsidR="00995175" w:rsidRDefault="00995175" w:rsidP="00995175">
      <w:r>
        <w:t xml:space="preserve">Naast het versterken van de biodiversiteit wordt ook naar het bomenbestand gekeken. Om </w:t>
      </w:r>
      <w:r w:rsidR="00E464D2">
        <w:t>het aantal eikenprocessierupsen te beperken</w:t>
      </w:r>
      <w:r>
        <w:t xml:space="preserve"> is het nodig om behoudend met nieuwe aanplant van eiken o</w:t>
      </w:r>
      <w:r w:rsidR="002049BE">
        <w:t>m te gaan. Vooral in de nabijheid van scholen, speelplaatsen en drukke fietsroutes</w:t>
      </w:r>
      <w:r w:rsidR="00E464D2">
        <w:t xml:space="preserve"> en in de kernen</w:t>
      </w:r>
      <w:r w:rsidR="002049BE">
        <w:t xml:space="preserve"> wordt hier extra op gelet.</w:t>
      </w:r>
      <w:r>
        <w:t xml:space="preserve"> Eiken</w:t>
      </w:r>
      <w:r w:rsidR="00C630F2">
        <w:t>bomen</w:t>
      </w:r>
      <w:r>
        <w:t xml:space="preserve"> </w:t>
      </w:r>
      <w:r w:rsidR="002049BE">
        <w:t xml:space="preserve">zijn </w:t>
      </w:r>
      <w:r>
        <w:t>bel</w:t>
      </w:r>
      <w:r w:rsidR="002049BE">
        <w:t xml:space="preserve">angrijk voor de biodiversiteit. Er zijn </w:t>
      </w:r>
      <w:r w:rsidR="00947F7B">
        <w:t xml:space="preserve">ca. </w:t>
      </w:r>
      <w:r w:rsidR="002049BE">
        <w:t>500 dier- en insectensoorten afhankelijk van de eik</w:t>
      </w:r>
      <w:r w:rsidR="00947F7B">
        <w:t>.</w:t>
      </w:r>
      <w:r w:rsidR="002049BE">
        <w:t xml:space="preserve"> </w:t>
      </w:r>
      <w:r w:rsidR="00947F7B">
        <w:t>H</w:t>
      </w:r>
      <w:r>
        <w:t>et compleet vervang</w:t>
      </w:r>
      <w:r w:rsidR="00947F7B">
        <w:t xml:space="preserve">en van alle eiken is </w:t>
      </w:r>
      <w:r w:rsidR="00E464D2">
        <w:t xml:space="preserve">daarom </w:t>
      </w:r>
      <w:r w:rsidR="00947F7B">
        <w:t>geen optie</w:t>
      </w:r>
      <w:r>
        <w:t>.</w:t>
      </w:r>
    </w:p>
    <w:p w:rsidR="00681AF4" w:rsidRDefault="00681AF4" w:rsidP="00995175">
      <w:pPr>
        <w:rPr>
          <w:i/>
        </w:rPr>
      </w:pPr>
    </w:p>
    <w:p w:rsidR="00995175" w:rsidRPr="00EA79AB" w:rsidRDefault="00995175" w:rsidP="00995175">
      <w:pPr>
        <w:rPr>
          <w:i/>
        </w:rPr>
      </w:pPr>
      <w:r w:rsidRPr="000B28C0">
        <w:rPr>
          <w:i/>
        </w:rPr>
        <w:t>Monitoring</w:t>
      </w:r>
    </w:p>
    <w:p w:rsidR="00995175" w:rsidRDefault="00995175" w:rsidP="00995175">
      <w:pPr>
        <w:rPr>
          <w:color w:val="FF0000"/>
        </w:rPr>
      </w:pPr>
      <w:r>
        <w:t xml:space="preserve">Om de plaagdruk </w:t>
      </w:r>
      <w:r w:rsidR="00E464D2">
        <w:t xml:space="preserve">beter </w:t>
      </w:r>
      <w:r>
        <w:t>te kunnen voorspellen</w:t>
      </w:r>
      <w:r w:rsidR="00EC7AF3">
        <w:t xml:space="preserve"> overwegen we de inzet van feromoonvallen. T</w:t>
      </w:r>
      <w:r w:rsidRPr="00EA79AB">
        <w:t>egen de tijd dat de rupsen ve</w:t>
      </w:r>
      <w:r>
        <w:t>randeren in nachtvlinders</w:t>
      </w:r>
      <w:r w:rsidRPr="00EA79AB">
        <w:t xml:space="preserve"> </w:t>
      </w:r>
      <w:r w:rsidR="00EC7AF3">
        <w:t xml:space="preserve">worden dan op </w:t>
      </w:r>
      <w:r w:rsidRPr="00EA79AB">
        <w:t xml:space="preserve">verschillende locaties in Gooise Meren feromoonvallen aangebracht. </w:t>
      </w:r>
      <w:r>
        <w:t xml:space="preserve">In deze vallen zit een geurstof ( feromoon) die onweerstaanbaar is voor de eikenprocessievlinder. </w:t>
      </w:r>
      <w:r w:rsidR="00C630F2">
        <w:t>Op locaties waar veel mannetjes</w:t>
      </w:r>
      <w:r>
        <w:t>vlinders worden gevangen, kunnen volgend jaar meer rupsen worden verwacht.</w:t>
      </w:r>
      <w:r w:rsidR="00056B04">
        <w:t xml:space="preserve"> </w:t>
      </w:r>
    </w:p>
    <w:p w:rsidR="009A73AD" w:rsidRPr="00056B04" w:rsidRDefault="009A73AD" w:rsidP="00995175">
      <w:pPr>
        <w:rPr>
          <w:color w:val="FF0000"/>
        </w:rPr>
      </w:pPr>
    </w:p>
    <w:p w:rsidR="00995175" w:rsidRPr="009A73AD" w:rsidRDefault="00995175" w:rsidP="00995175">
      <w:pPr>
        <w:rPr>
          <w:i/>
        </w:rPr>
      </w:pPr>
      <w:r w:rsidRPr="009A73AD">
        <w:rPr>
          <w:i/>
        </w:rPr>
        <w:t>Samenwerking</w:t>
      </w:r>
    </w:p>
    <w:p w:rsidR="00995175" w:rsidRDefault="00995175" w:rsidP="00995175">
      <w:r>
        <w:t xml:space="preserve">In 2019 heeft de gemeente samen met het GNR samenwerking gezocht met de omliggende gemeenten. Dit heeft geresulteerd in kennisuitwisseling en </w:t>
      </w:r>
      <w:r w:rsidR="00EC7AF3">
        <w:t xml:space="preserve">een lijst van </w:t>
      </w:r>
      <w:r>
        <w:t>directe contacten voor de bestrijding v</w:t>
      </w:r>
      <w:r w:rsidR="00C36BAE">
        <w:t>an de eikenprocessierups. Deze halfjaarlijkse</w:t>
      </w:r>
      <w:r>
        <w:t xml:space="preserve"> overleggen zetten wij de komende jaren voort. Daarnaast wordt ook samenwerking gezocht met Provincie Noord Holland, Provincie Utrecht en Rijkswaterstaat.</w:t>
      </w:r>
    </w:p>
    <w:p w:rsidR="00995175" w:rsidRDefault="00995175" w:rsidP="0087797F"/>
    <w:p w:rsidR="009A73AD" w:rsidRDefault="009A73AD" w:rsidP="0087797F"/>
    <w:p w:rsidR="00B1724C" w:rsidRDefault="00B1724C" w:rsidP="00B1724C">
      <w:pPr>
        <w:pStyle w:val="Kop2"/>
      </w:pPr>
      <w:bookmarkStart w:id="13" w:name="_Toc34751484"/>
      <w:r>
        <w:t>Prioriteitenlijst</w:t>
      </w:r>
      <w:bookmarkEnd w:id="13"/>
    </w:p>
    <w:p w:rsidR="0047238E" w:rsidRDefault="003603D0" w:rsidP="0047238E">
      <w:r>
        <w:t>Afgelopen jaar is duidelijk geworden dat</w:t>
      </w:r>
      <w:r w:rsidR="00471724">
        <w:t xml:space="preserve"> de gehantee</w:t>
      </w:r>
      <w:r w:rsidR="001E5D16">
        <w:t>rde tijdsnorm</w:t>
      </w:r>
      <w:r>
        <w:t xml:space="preserve"> niet voor elk te bestrijden nest gehaald kan worden. </w:t>
      </w:r>
      <w:r w:rsidR="001E5D16">
        <w:t xml:space="preserve">Daarvoor is het aantal nesten te groot en zijn er specifieke locaties waar veel mensen komen. Om te voorkomen dat de overlast die wordt ervaren net zo groot is als in 2019 is voor 2020 een prioriteitenlijst opgesteld. </w:t>
      </w:r>
    </w:p>
    <w:p w:rsidR="00F573CE" w:rsidRDefault="00F573CE" w:rsidP="0047238E"/>
    <w:p w:rsidR="003603D0" w:rsidRDefault="003603D0" w:rsidP="0047238E">
      <w:r>
        <w:t>Elke melding word</w:t>
      </w:r>
      <w:r w:rsidR="009A73AD">
        <w:t>t</w:t>
      </w:r>
      <w:r>
        <w:t xml:space="preserve"> langs </w:t>
      </w:r>
      <w:r w:rsidR="009A73AD">
        <w:t xml:space="preserve">de prioriteitenlijst </w:t>
      </w:r>
      <w:r>
        <w:t>gelegd om de priori</w:t>
      </w:r>
      <w:r w:rsidR="001E5D16">
        <w:t xml:space="preserve">teit van de locatie voor de </w:t>
      </w:r>
      <w:r w:rsidR="00D8597B">
        <w:t>bestrijden</w:t>
      </w:r>
      <w:r w:rsidR="00F573CE">
        <w:t xml:space="preserve"> te bepalen.</w:t>
      </w:r>
    </w:p>
    <w:p w:rsidR="0047238E" w:rsidRDefault="0047238E" w:rsidP="0047238E"/>
    <w:p w:rsidR="00D8597B" w:rsidRDefault="00D8597B" w:rsidP="0047238E">
      <w:r>
        <w:t>De plaagdruk en de daaraan gerelateerde gezondheidsrisico’s nemen toe met het aantal mensen en het aantal eiken per locatie. Op basis hiervan zijn er prioriteitsgebieden aan te wijzen waar preventieve maatregelen worden genomen en waar de rupsen worden weggezogen. Meldingen worden in volgorde van de prioriteitenlijst afgehandeld. Waarbij Hoog en Standaard uitgevoerd wor</w:t>
      </w:r>
      <w:r w:rsidR="001E5D16">
        <w:t>den ongeacht budget. O</w:t>
      </w:r>
      <w:r>
        <w:t>verschrijdingen worden aangegeven bij de voortgangsrapportages.</w:t>
      </w:r>
    </w:p>
    <w:p w:rsidR="00F573CE" w:rsidRPr="0047238E" w:rsidRDefault="00F573CE" w:rsidP="0047238E"/>
    <w:p w:rsidR="00E1176F" w:rsidRDefault="00E1176F" w:rsidP="00B1724C"/>
    <w:tbl>
      <w:tblPr>
        <w:tblStyle w:val="Tabelraster"/>
        <w:tblW w:w="0" w:type="auto"/>
        <w:tblLook w:val="04A0" w:firstRow="1" w:lastRow="0" w:firstColumn="1" w:lastColumn="0" w:noHBand="0" w:noVBand="1"/>
      </w:tblPr>
      <w:tblGrid>
        <w:gridCol w:w="1526"/>
        <w:gridCol w:w="1559"/>
        <w:gridCol w:w="2128"/>
        <w:gridCol w:w="3431"/>
      </w:tblGrid>
      <w:tr w:rsidR="00E1176F" w:rsidTr="00C43543">
        <w:tc>
          <w:tcPr>
            <w:tcW w:w="1526" w:type="dxa"/>
          </w:tcPr>
          <w:p w:rsidR="00E1176F" w:rsidRPr="00E1176F" w:rsidRDefault="00E1176F" w:rsidP="00E1176F">
            <w:pPr>
              <w:rPr>
                <w:b/>
              </w:rPr>
            </w:pPr>
            <w:r>
              <w:rPr>
                <w:b/>
              </w:rPr>
              <w:t>Prioriteit</w:t>
            </w:r>
          </w:p>
        </w:tc>
        <w:tc>
          <w:tcPr>
            <w:tcW w:w="1559" w:type="dxa"/>
          </w:tcPr>
          <w:p w:rsidR="00E1176F" w:rsidRPr="00E1176F" w:rsidRDefault="00E1176F" w:rsidP="00E1176F">
            <w:pPr>
              <w:rPr>
                <w:b/>
              </w:rPr>
            </w:pPr>
            <w:r>
              <w:rPr>
                <w:b/>
              </w:rPr>
              <w:t>Reactietijd</w:t>
            </w:r>
            <w:r w:rsidR="006941B8">
              <w:rPr>
                <w:b/>
              </w:rPr>
              <w:t xml:space="preserve"> *</w:t>
            </w:r>
          </w:p>
        </w:tc>
        <w:tc>
          <w:tcPr>
            <w:tcW w:w="2128" w:type="dxa"/>
          </w:tcPr>
          <w:p w:rsidR="00E1176F" w:rsidRPr="00E1176F" w:rsidRDefault="00E1176F" w:rsidP="00E1176F">
            <w:pPr>
              <w:rPr>
                <w:b/>
              </w:rPr>
            </w:pPr>
            <w:r>
              <w:rPr>
                <w:b/>
              </w:rPr>
              <w:t>Locatie</w:t>
            </w:r>
          </w:p>
        </w:tc>
        <w:tc>
          <w:tcPr>
            <w:tcW w:w="3431" w:type="dxa"/>
          </w:tcPr>
          <w:p w:rsidR="00E1176F" w:rsidRPr="00E1176F" w:rsidRDefault="00E1176F" w:rsidP="00E1176F">
            <w:pPr>
              <w:rPr>
                <w:b/>
              </w:rPr>
            </w:pPr>
            <w:r>
              <w:rPr>
                <w:b/>
              </w:rPr>
              <w:t>Voorbeeld locatie</w:t>
            </w:r>
          </w:p>
        </w:tc>
      </w:tr>
      <w:tr w:rsidR="00E1176F" w:rsidTr="00C43543">
        <w:tc>
          <w:tcPr>
            <w:tcW w:w="1526" w:type="dxa"/>
            <w:shd w:val="clear" w:color="auto" w:fill="FF3300"/>
          </w:tcPr>
          <w:p w:rsidR="00E1176F" w:rsidRDefault="00E1176F" w:rsidP="00E1176F">
            <w:r>
              <w:t>Hoog</w:t>
            </w:r>
          </w:p>
        </w:tc>
        <w:tc>
          <w:tcPr>
            <w:tcW w:w="1559" w:type="dxa"/>
            <w:shd w:val="clear" w:color="auto" w:fill="FF3300"/>
          </w:tcPr>
          <w:p w:rsidR="004E28EB" w:rsidRDefault="00E1176F" w:rsidP="00E1176F">
            <w:r>
              <w:t>≤ 2 werkdagen</w:t>
            </w:r>
          </w:p>
          <w:p w:rsidR="00E1176F" w:rsidRPr="004E28EB" w:rsidRDefault="00E1176F" w:rsidP="004E28EB"/>
        </w:tc>
        <w:tc>
          <w:tcPr>
            <w:tcW w:w="2128" w:type="dxa"/>
            <w:shd w:val="clear" w:color="auto" w:fill="FF3300"/>
          </w:tcPr>
          <w:p w:rsidR="00E1176F" w:rsidRDefault="00E1176F" w:rsidP="00E1176F">
            <w:r>
              <w:t>Hoge gebruiksdruk, grote kans op contact</w:t>
            </w:r>
          </w:p>
        </w:tc>
        <w:tc>
          <w:tcPr>
            <w:tcW w:w="3431" w:type="dxa"/>
            <w:shd w:val="clear" w:color="auto" w:fill="FF3300"/>
          </w:tcPr>
          <w:p w:rsidR="00E1176F" w:rsidRDefault="006941B8" w:rsidP="00E1176F">
            <w:r>
              <w:t xml:space="preserve">In de nabijheid van </w:t>
            </w:r>
            <w:r w:rsidR="00BF6268">
              <w:t>z</w:t>
            </w:r>
            <w:r w:rsidR="00E1176F">
              <w:t>orgcentra, scholen, zwembaden, winkelstraten, even</w:t>
            </w:r>
            <w:r w:rsidR="00C43543">
              <w:t>e</w:t>
            </w:r>
            <w:r w:rsidR="00E1176F">
              <w:t>menten</w:t>
            </w:r>
          </w:p>
        </w:tc>
      </w:tr>
      <w:tr w:rsidR="00E1176F" w:rsidTr="00C43543">
        <w:tc>
          <w:tcPr>
            <w:tcW w:w="1526" w:type="dxa"/>
            <w:shd w:val="clear" w:color="auto" w:fill="FFC000"/>
          </w:tcPr>
          <w:p w:rsidR="00E1176F" w:rsidRDefault="00C43543" w:rsidP="00E1176F">
            <w:r>
              <w:t>Standaard</w:t>
            </w:r>
          </w:p>
        </w:tc>
        <w:tc>
          <w:tcPr>
            <w:tcW w:w="1559" w:type="dxa"/>
            <w:shd w:val="clear" w:color="auto" w:fill="FFC000"/>
          </w:tcPr>
          <w:p w:rsidR="00E1176F" w:rsidRDefault="00C43543" w:rsidP="00E1176F">
            <w:r>
              <w:t>≤ 5 werkdagen</w:t>
            </w:r>
          </w:p>
        </w:tc>
        <w:tc>
          <w:tcPr>
            <w:tcW w:w="2128" w:type="dxa"/>
            <w:shd w:val="clear" w:color="auto" w:fill="FFC000"/>
          </w:tcPr>
          <w:p w:rsidR="00E1176F" w:rsidRDefault="00C43543" w:rsidP="00E1176F">
            <w:r>
              <w:t>Gemiddelde kans op contact</w:t>
            </w:r>
          </w:p>
        </w:tc>
        <w:tc>
          <w:tcPr>
            <w:tcW w:w="3431" w:type="dxa"/>
            <w:shd w:val="clear" w:color="auto" w:fill="FFC000"/>
          </w:tcPr>
          <w:p w:rsidR="00E1176F" w:rsidRDefault="006941B8" w:rsidP="00E1176F">
            <w:r>
              <w:t>In w</w:t>
            </w:r>
            <w:r w:rsidR="00C43543">
              <w:t xml:space="preserve">oonwijk, </w:t>
            </w:r>
            <w:r>
              <w:t xml:space="preserve">langs </w:t>
            </w:r>
            <w:r w:rsidR="00C43543">
              <w:t>drukke fietsroutes, binnen de kern</w:t>
            </w:r>
            <w:r>
              <w:t>en</w:t>
            </w:r>
            <w:r w:rsidR="00C43543">
              <w:t>, speellocaties</w:t>
            </w:r>
          </w:p>
        </w:tc>
      </w:tr>
      <w:tr w:rsidR="00E1176F" w:rsidTr="00C43543">
        <w:tc>
          <w:tcPr>
            <w:tcW w:w="1526" w:type="dxa"/>
            <w:shd w:val="clear" w:color="auto" w:fill="92D050"/>
          </w:tcPr>
          <w:p w:rsidR="00E1176F" w:rsidRDefault="00C43543" w:rsidP="00E1176F">
            <w:r>
              <w:t>Laag</w:t>
            </w:r>
          </w:p>
        </w:tc>
        <w:tc>
          <w:tcPr>
            <w:tcW w:w="1559" w:type="dxa"/>
            <w:shd w:val="clear" w:color="auto" w:fill="92D050"/>
          </w:tcPr>
          <w:p w:rsidR="00E1176F" w:rsidRDefault="00C43543" w:rsidP="00E1176F">
            <w:r>
              <w:t>≤ 12 werkdagen</w:t>
            </w:r>
          </w:p>
        </w:tc>
        <w:tc>
          <w:tcPr>
            <w:tcW w:w="2128" w:type="dxa"/>
            <w:shd w:val="clear" w:color="auto" w:fill="92D050"/>
          </w:tcPr>
          <w:p w:rsidR="00E1176F" w:rsidRDefault="00C43543" w:rsidP="00E1176F">
            <w:r>
              <w:t>Lage gebruiksdruk, lage kans op contact</w:t>
            </w:r>
          </w:p>
        </w:tc>
        <w:tc>
          <w:tcPr>
            <w:tcW w:w="3431" w:type="dxa"/>
            <w:shd w:val="clear" w:color="auto" w:fill="92D050"/>
          </w:tcPr>
          <w:p w:rsidR="00E1176F" w:rsidRDefault="006941B8" w:rsidP="00E1176F">
            <w:r>
              <w:t>In de nabijheid van b</w:t>
            </w:r>
            <w:r w:rsidR="00C43543">
              <w:t>ebouwing buiten de kern, drukke fietsroutes buiten de kern</w:t>
            </w:r>
          </w:p>
        </w:tc>
      </w:tr>
      <w:tr w:rsidR="00E1176F" w:rsidTr="00C43543">
        <w:tc>
          <w:tcPr>
            <w:tcW w:w="1526" w:type="dxa"/>
          </w:tcPr>
          <w:p w:rsidR="00E1176F" w:rsidRDefault="00C43543" w:rsidP="00E1176F">
            <w:r>
              <w:t>Geen</w:t>
            </w:r>
          </w:p>
        </w:tc>
        <w:tc>
          <w:tcPr>
            <w:tcW w:w="1559" w:type="dxa"/>
          </w:tcPr>
          <w:p w:rsidR="00E1176F" w:rsidRDefault="00C43543" w:rsidP="00E1176F">
            <w:r>
              <w:t>Niet</w:t>
            </w:r>
          </w:p>
        </w:tc>
        <w:tc>
          <w:tcPr>
            <w:tcW w:w="2128" w:type="dxa"/>
          </w:tcPr>
          <w:p w:rsidR="00E1176F" w:rsidRDefault="00C43543" w:rsidP="00E1176F">
            <w:r>
              <w:t>Lage gebruiksdruk, lage kans op contact</w:t>
            </w:r>
          </w:p>
        </w:tc>
        <w:tc>
          <w:tcPr>
            <w:tcW w:w="3431" w:type="dxa"/>
          </w:tcPr>
          <w:p w:rsidR="00E1176F" w:rsidRDefault="00C43543" w:rsidP="00E1176F">
            <w:r>
              <w:t>Bossen, buitengebied, rustige wegen</w:t>
            </w:r>
          </w:p>
        </w:tc>
      </w:tr>
    </w:tbl>
    <w:p w:rsidR="00C31EAC" w:rsidRDefault="00C31EAC" w:rsidP="00C31EAC"/>
    <w:p w:rsidR="00CC38B9" w:rsidRDefault="006941B8" w:rsidP="006941B8">
      <w:r>
        <w:t>‘*  Opm.</w:t>
      </w:r>
      <w:r w:rsidR="000B28C0">
        <w:t xml:space="preserve"> </w:t>
      </w:r>
      <w:r>
        <w:t xml:space="preserve">bij de bestrijding streven we naar genoemde reactietijd. E.e.a. is afhankelijk van de hoeveelheid meldingen op het moment. </w:t>
      </w:r>
    </w:p>
    <w:p w:rsidR="0031520F" w:rsidRDefault="0031520F" w:rsidP="00C31EAC"/>
    <w:p w:rsidR="0031520F" w:rsidRDefault="0031520F" w:rsidP="00C31EAC"/>
    <w:p w:rsidR="0031520F" w:rsidRDefault="0031520F" w:rsidP="00C31EAC"/>
    <w:p w:rsidR="0031520F" w:rsidRDefault="0031520F" w:rsidP="00C31EAC"/>
    <w:p w:rsidR="0031520F" w:rsidRDefault="0031520F" w:rsidP="00C31EAC"/>
    <w:p w:rsidR="0031520F" w:rsidRDefault="0031520F" w:rsidP="00C31EAC"/>
    <w:p w:rsidR="0031520F" w:rsidRDefault="0031520F" w:rsidP="00C31EAC"/>
    <w:p w:rsidR="0031520F" w:rsidRDefault="0031520F" w:rsidP="00C31EAC"/>
    <w:p w:rsidR="00C31EAC" w:rsidRDefault="00C31EAC" w:rsidP="00C31EAC">
      <w:pPr>
        <w:pStyle w:val="Kop1"/>
      </w:pPr>
      <w:bookmarkStart w:id="14" w:name="_Toc33539311"/>
      <w:bookmarkStart w:id="15" w:name="_Toc34751485"/>
      <w:r>
        <w:t>Organisatie</w:t>
      </w:r>
      <w:bookmarkEnd w:id="14"/>
      <w:bookmarkEnd w:id="15"/>
    </w:p>
    <w:p w:rsidR="0007125A" w:rsidRDefault="0007125A" w:rsidP="002A4C1E">
      <w:r w:rsidRPr="00947F7B">
        <w:t>Hoe organiseren we dit?</w:t>
      </w:r>
    </w:p>
    <w:p w:rsidR="000A6AF3" w:rsidRDefault="000A6AF3" w:rsidP="002A4C1E"/>
    <w:p w:rsidR="0007125A" w:rsidRDefault="00465426" w:rsidP="002A4C1E">
      <w:r>
        <w:t xml:space="preserve">Rollen, taken </w:t>
      </w:r>
      <w:r w:rsidR="00466A79">
        <w:t>en verantwoordelijkheden</w:t>
      </w:r>
      <w:r w:rsidR="000A6AF3">
        <w:t>:</w:t>
      </w:r>
    </w:p>
    <w:p w:rsidR="000A6AF3" w:rsidRDefault="000A6AF3" w:rsidP="002A4C1E"/>
    <w:p w:rsidR="0007125A" w:rsidRDefault="00466A79" w:rsidP="002A4C1E">
      <w:r>
        <w:t>Coördinator</w:t>
      </w:r>
      <w:r w:rsidR="0007125A">
        <w:t xml:space="preserve"> eikenprocessierups</w:t>
      </w:r>
      <w:r w:rsidR="00D9409E">
        <w:t xml:space="preserve"> </w:t>
      </w:r>
    </w:p>
    <w:p w:rsidR="0007125A" w:rsidRDefault="0007125A" w:rsidP="00396931">
      <w:pPr>
        <w:pStyle w:val="Lijstalinea"/>
        <w:numPr>
          <w:ilvl w:val="0"/>
          <w:numId w:val="16"/>
        </w:numPr>
      </w:pPr>
      <w:r>
        <w:t>Is aanspreekpunt voor de bestrijding van de rups</w:t>
      </w:r>
    </w:p>
    <w:p w:rsidR="0007125A" w:rsidRDefault="0007125A" w:rsidP="00396931">
      <w:pPr>
        <w:pStyle w:val="Lijstalinea"/>
        <w:numPr>
          <w:ilvl w:val="0"/>
          <w:numId w:val="16"/>
        </w:numPr>
      </w:pPr>
      <w:r>
        <w:t>Is opdrachtgever</w:t>
      </w:r>
    </w:p>
    <w:p w:rsidR="0007125A" w:rsidRDefault="0007125A" w:rsidP="00396931">
      <w:pPr>
        <w:pStyle w:val="Lijstalinea"/>
        <w:numPr>
          <w:ilvl w:val="0"/>
          <w:numId w:val="16"/>
        </w:numPr>
      </w:pPr>
      <w:r>
        <w:t>Bewaakt de uitvoering van het plan van aanpak</w:t>
      </w:r>
    </w:p>
    <w:p w:rsidR="0007125A" w:rsidRDefault="0007125A" w:rsidP="00396931">
      <w:pPr>
        <w:pStyle w:val="Lijstalinea"/>
        <w:numPr>
          <w:ilvl w:val="0"/>
          <w:numId w:val="16"/>
        </w:numPr>
      </w:pPr>
      <w:r>
        <w:t>Bepaalt de toep</w:t>
      </w:r>
      <w:r w:rsidR="004A29CC">
        <w:t>assing van bestrijdingsmethoden</w:t>
      </w:r>
    </w:p>
    <w:p w:rsidR="0007125A" w:rsidRDefault="0007125A" w:rsidP="00396931">
      <w:pPr>
        <w:pStyle w:val="Lijstalinea"/>
        <w:numPr>
          <w:ilvl w:val="0"/>
          <w:numId w:val="16"/>
        </w:numPr>
      </w:pPr>
      <w:r>
        <w:t>Zorgt voor de digitale vastlegging van de verspreiding van de eikenprocessierups</w:t>
      </w:r>
    </w:p>
    <w:p w:rsidR="0007125A" w:rsidRDefault="0007125A" w:rsidP="00396931">
      <w:pPr>
        <w:pStyle w:val="Lijstalinea"/>
        <w:numPr>
          <w:ilvl w:val="0"/>
          <w:numId w:val="16"/>
        </w:numPr>
      </w:pPr>
      <w:r>
        <w:t>Bewaakt de uitgaven</w:t>
      </w:r>
    </w:p>
    <w:p w:rsidR="00B060AA" w:rsidRDefault="00B060AA" w:rsidP="00396931">
      <w:pPr>
        <w:pStyle w:val="Lijstalinea"/>
        <w:numPr>
          <w:ilvl w:val="0"/>
          <w:numId w:val="16"/>
        </w:numPr>
      </w:pPr>
      <w:r>
        <w:t>Zorgt voor instructie naar aannemer. Na bestrijding lintjes gelijk weghalen.</w:t>
      </w:r>
    </w:p>
    <w:p w:rsidR="00B060AA" w:rsidRDefault="00B060AA" w:rsidP="00396931">
      <w:pPr>
        <w:pStyle w:val="Lijstalinea"/>
        <w:numPr>
          <w:ilvl w:val="0"/>
          <w:numId w:val="16"/>
        </w:numPr>
      </w:pPr>
      <w:r>
        <w:t xml:space="preserve">Zorgt voor informatie omtrent locaties </w:t>
      </w:r>
      <w:r w:rsidR="004A29CC">
        <w:t>met eikenprocessierups richting andere aan</w:t>
      </w:r>
      <w:r>
        <w:t>nemers van de gemeente.</w:t>
      </w:r>
      <w:r w:rsidRPr="00B060AA">
        <w:t xml:space="preserve"> </w:t>
      </w:r>
    </w:p>
    <w:p w:rsidR="00B060AA" w:rsidRDefault="00B060AA" w:rsidP="00396931">
      <w:pPr>
        <w:pStyle w:val="Lijstalinea"/>
        <w:numPr>
          <w:ilvl w:val="0"/>
          <w:numId w:val="16"/>
        </w:numPr>
      </w:pPr>
      <w:r w:rsidRPr="00B060AA">
        <w:t>Bepaalt de inzet en de prioritering aannemer</w:t>
      </w:r>
    </w:p>
    <w:p w:rsidR="00466A79" w:rsidRDefault="00B060AA" w:rsidP="00396931">
      <w:pPr>
        <w:pStyle w:val="Lijstalinea"/>
        <w:numPr>
          <w:ilvl w:val="0"/>
          <w:numId w:val="16"/>
        </w:numPr>
      </w:pPr>
      <w:r>
        <w:t>Handelt de meldingen administratief af</w:t>
      </w:r>
    </w:p>
    <w:p w:rsidR="00466A79" w:rsidRDefault="00466A79" w:rsidP="00396931">
      <w:pPr>
        <w:pStyle w:val="Lijstalinea"/>
        <w:numPr>
          <w:ilvl w:val="0"/>
          <w:numId w:val="16"/>
        </w:numPr>
      </w:pPr>
      <w:r>
        <w:t>Coördineert de evaluatie van het bestrijdingsplan</w:t>
      </w:r>
    </w:p>
    <w:p w:rsidR="00B060AA" w:rsidRPr="00B060AA" w:rsidRDefault="00466A79" w:rsidP="00396931">
      <w:pPr>
        <w:pStyle w:val="Lijstalinea"/>
        <w:numPr>
          <w:ilvl w:val="0"/>
          <w:numId w:val="16"/>
        </w:numPr>
      </w:pPr>
      <w:r>
        <w:t>Actualiseert het plan van aanpak</w:t>
      </w:r>
      <w:r w:rsidR="00E236D5">
        <w:t xml:space="preserve"> voorafgaand aan </w:t>
      </w:r>
      <w:r w:rsidR="004A29CC">
        <w:t xml:space="preserve">het volgende </w:t>
      </w:r>
      <w:r w:rsidR="00E236D5">
        <w:t>bestrijd</w:t>
      </w:r>
      <w:r>
        <w:t>ingsseizoen</w:t>
      </w:r>
      <w:r w:rsidR="00B060AA">
        <w:t>.</w:t>
      </w:r>
    </w:p>
    <w:p w:rsidR="00725CC4" w:rsidRDefault="00725CC4" w:rsidP="0007125A"/>
    <w:p w:rsidR="0007125A" w:rsidRDefault="00C43543" w:rsidP="0007125A">
      <w:r>
        <w:t>Wijkcoördinator</w:t>
      </w:r>
      <w:r w:rsidR="0007125A">
        <w:t xml:space="preserve"> per wijk</w:t>
      </w:r>
      <w:r w:rsidR="000A6AF3">
        <w:t>:</w:t>
      </w:r>
    </w:p>
    <w:p w:rsidR="0007125A" w:rsidRDefault="0007125A" w:rsidP="00396931">
      <w:pPr>
        <w:pStyle w:val="Lijstalinea"/>
        <w:numPr>
          <w:ilvl w:val="0"/>
          <w:numId w:val="17"/>
        </w:numPr>
      </w:pPr>
      <w:r>
        <w:t xml:space="preserve">Zorgt voor </w:t>
      </w:r>
      <w:r w:rsidR="00AC630A">
        <w:t xml:space="preserve">een tijdige </w:t>
      </w:r>
      <w:r>
        <w:t xml:space="preserve">monitoring </w:t>
      </w:r>
      <w:r w:rsidR="00AC630A">
        <w:t xml:space="preserve">op de aanwezigheid van </w:t>
      </w:r>
      <w:r>
        <w:t>rupsen</w:t>
      </w:r>
      <w:r w:rsidR="00B060AA">
        <w:t xml:space="preserve"> en </w:t>
      </w:r>
      <w:r w:rsidR="00AC630A">
        <w:t xml:space="preserve">het aanbrengen </w:t>
      </w:r>
      <w:r w:rsidR="00B060AA">
        <w:t xml:space="preserve">van </w:t>
      </w:r>
      <w:r w:rsidR="00AC630A">
        <w:t>waarschuwingslinten</w:t>
      </w:r>
      <w:r w:rsidR="00B060AA">
        <w:t>.</w:t>
      </w:r>
    </w:p>
    <w:p w:rsidR="00C43543" w:rsidRDefault="00C43543" w:rsidP="00396931">
      <w:pPr>
        <w:pStyle w:val="Lijstalinea"/>
        <w:numPr>
          <w:ilvl w:val="0"/>
          <w:numId w:val="17"/>
        </w:numPr>
      </w:pPr>
      <w:r>
        <w:t>Bepaalt vooraf voor welke locatie welk communicatiemiddel</w:t>
      </w:r>
      <w:r w:rsidR="00E236D5">
        <w:t xml:space="preserve"> </w:t>
      </w:r>
      <w:r w:rsidR="004A29CC">
        <w:t>(</w:t>
      </w:r>
      <w:r>
        <w:t>bord, Lintjes, afzetting)</w:t>
      </w:r>
      <w:r w:rsidR="00466A79">
        <w:t xml:space="preserve"> nodig is</w:t>
      </w:r>
    </w:p>
    <w:p w:rsidR="00F573CE" w:rsidRDefault="00AC630A" w:rsidP="00396931">
      <w:pPr>
        <w:pStyle w:val="Lijstalinea"/>
        <w:numPr>
          <w:ilvl w:val="0"/>
          <w:numId w:val="17"/>
        </w:numPr>
      </w:pPr>
      <w:r>
        <w:t>Informeert</w:t>
      </w:r>
      <w:r w:rsidR="00F573CE">
        <w:t xml:space="preserve"> de wijkplatforms, stads- en dorpsraden</w:t>
      </w:r>
    </w:p>
    <w:p w:rsidR="0007125A" w:rsidRDefault="0007125A" w:rsidP="0007125A">
      <w:pPr>
        <w:pStyle w:val="Lijstalinea"/>
      </w:pPr>
    </w:p>
    <w:p w:rsidR="0007125A" w:rsidRDefault="0007125A" w:rsidP="0007125A">
      <w:r>
        <w:t>Toezichthouder</w:t>
      </w:r>
      <w:r w:rsidR="000A6AF3">
        <w:t>:</w:t>
      </w:r>
    </w:p>
    <w:p w:rsidR="0007125A" w:rsidRDefault="00B060AA" w:rsidP="00396931">
      <w:pPr>
        <w:pStyle w:val="Lijstalinea"/>
        <w:numPr>
          <w:ilvl w:val="0"/>
          <w:numId w:val="18"/>
        </w:numPr>
      </w:pPr>
      <w:r>
        <w:t>Controleert de aannemer op het uitvoeren van de bestrijding</w:t>
      </w:r>
      <w:r w:rsidR="00325ED8">
        <w:t xml:space="preserve"> door de aannemer</w:t>
      </w:r>
    </w:p>
    <w:p w:rsidR="00B060AA" w:rsidRDefault="00B060AA" w:rsidP="00396931">
      <w:pPr>
        <w:pStyle w:val="Lijstalinea"/>
        <w:numPr>
          <w:ilvl w:val="0"/>
          <w:numId w:val="18"/>
        </w:numPr>
      </w:pPr>
      <w:r>
        <w:t>Aandachtspunten: persoonlijke veiligheid medewerkers en de wijze van verwijderen en afvoeren van de nesten.</w:t>
      </w:r>
    </w:p>
    <w:p w:rsidR="00725CC4" w:rsidRDefault="00466A79" w:rsidP="00396931">
      <w:pPr>
        <w:pStyle w:val="Lijstalinea"/>
        <w:numPr>
          <w:ilvl w:val="0"/>
          <w:numId w:val="18"/>
        </w:numPr>
      </w:pPr>
      <w:r>
        <w:t>Coördineert de</w:t>
      </w:r>
      <w:r w:rsidR="00710240">
        <w:t xml:space="preserve"> het plaatsen van borden bij </w:t>
      </w:r>
      <w:r w:rsidR="00725CC4">
        <w:t xml:space="preserve"> speellocaties na bestrijding </w:t>
      </w:r>
      <w:r w:rsidR="00710240">
        <w:t xml:space="preserve"> van de </w:t>
      </w:r>
      <w:r w:rsidR="00725CC4">
        <w:t>nesten.</w:t>
      </w:r>
    </w:p>
    <w:p w:rsidR="0007125A" w:rsidRDefault="0007125A" w:rsidP="00B060AA"/>
    <w:p w:rsidR="00947F7B" w:rsidRDefault="00947F7B" w:rsidP="00947F7B">
      <w:r w:rsidRPr="000A6AF3">
        <w:rPr>
          <w:i/>
        </w:rPr>
        <w:t>Meldingen</w:t>
      </w:r>
      <w:r>
        <w:br/>
        <w:t xml:space="preserve">Meldingen van </w:t>
      </w:r>
      <w:r w:rsidR="00A75B91">
        <w:t xml:space="preserve">aanwezigheid van </w:t>
      </w:r>
      <w:r>
        <w:t>de eikenprocessierups kunnen online worden gedaan</w:t>
      </w:r>
      <w:r w:rsidR="00AC630A">
        <w:t xml:space="preserve"> via melding openbare ruimte</w:t>
      </w:r>
      <w:r w:rsidR="004A29CC">
        <w:t xml:space="preserve"> of</w:t>
      </w:r>
      <w:r w:rsidR="002D2ADF">
        <w:t xml:space="preserve"> telefonisch</w:t>
      </w:r>
      <w:r w:rsidR="004A29CC">
        <w:t xml:space="preserve"> via het algemene nummer van de gemeente. De</w:t>
      </w:r>
      <w:r>
        <w:t xml:space="preserve"> telefonische meldin</w:t>
      </w:r>
      <w:r w:rsidR="00AC630A">
        <w:t xml:space="preserve">gen worden door KCC ook via een melding openbare ruimte </w:t>
      </w:r>
      <w:r>
        <w:t>doorgestuurd naar de coördinator eikenprocessierups bestrijding. Hierbij worden de naam en telefoonnummer van de melder en de locatie van de waarneming doorgegeven.</w:t>
      </w:r>
    </w:p>
    <w:p w:rsidR="0007125A" w:rsidRDefault="0007125A" w:rsidP="0007125A"/>
    <w:p w:rsidR="00947F7B" w:rsidRPr="000A6AF3" w:rsidRDefault="00725CC4" w:rsidP="0007125A">
      <w:pPr>
        <w:rPr>
          <w:i/>
        </w:rPr>
      </w:pPr>
      <w:r w:rsidRPr="000A6AF3">
        <w:rPr>
          <w:i/>
        </w:rPr>
        <w:t>Registratie</w:t>
      </w:r>
    </w:p>
    <w:p w:rsidR="00471724" w:rsidRDefault="00725CC4" w:rsidP="0007125A">
      <w:r>
        <w:t>De melding</w:t>
      </w:r>
      <w:r w:rsidR="00465426">
        <w:t>en worden digitaal vastgelegd in ons beheersysteem</w:t>
      </w:r>
      <w:r>
        <w:t>. Aan iedere melding wordt een bestrijdingsprioriteit gegeven. Deze meldingen worden digitaal verzonden aan de aannemer die de bestrijding uitvoert voor de gemeente. Nadat de rupsen (nesten) zijn bestreden meldt de aannemer deze af</w:t>
      </w:r>
      <w:r w:rsidR="008445E4">
        <w:t xml:space="preserve"> bij de coördinator</w:t>
      </w:r>
      <w:r>
        <w:t>. Door op deze wijze de meldingen en de mutaties te registreren krijgt de gemeente een actueel logboek van de eikenprocessierupsbestrijding. Met dit logboek leggen we aantoonbaar vast welke inspanningen de gemeente heeft gedaan om d</w:t>
      </w:r>
      <w:r w:rsidR="002D2ADF">
        <w:t>e rupsen</w:t>
      </w:r>
      <w:r>
        <w:t xml:space="preserve"> te bestrijden</w:t>
      </w:r>
      <w:r w:rsidR="002D2ADF">
        <w:t xml:space="preserve"> en de overlast zoveel mogelijk te beperken</w:t>
      </w:r>
      <w:r>
        <w:t>.</w:t>
      </w:r>
    </w:p>
    <w:p w:rsidR="0007125A" w:rsidRDefault="0007125A" w:rsidP="002A4C1E"/>
    <w:p w:rsidR="0007125A" w:rsidRDefault="0007125A" w:rsidP="002A4C1E"/>
    <w:p w:rsidR="0031520F" w:rsidRDefault="0031520F" w:rsidP="00C31EAC">
      <w:r w:rsidRPr="000A6AF3">
        <w:rPr>
          <w:i/>
        </w:rPr>
        <w:t>Hulpmiddelen</w:t>
      </w:r>
      <w:r>
        <w:br/>
        <w:t>In de kaartviewer worden een aantal voor de uitvoering relevante kaarten beschikbaar gemaakt:</w:t>
      </w:r>
    </w:p>
    <w:p w:rsidR="0031520F" w:rsidRDefault="0031520F" w:rsidP="0031520F">
      <w:pPr>
        <w:pStyle w:val="Lijstalinea"/>
        <w:numPr>
          <w:ilvl w:val="0"/>
          <w:numId w:val="12"/>
        </w:numPr>
      </w:pPr>
      <w:r>
        <w:t>Locaties van alle gevoelige eiken</w:t>
      </w:r>
    </w:p>
    <w:p w:rsidR="0031520F" w:rsidRDefault="0031520F" w:rsidP="0031520F">
      <w:pPr>
        <w:pStyle w:val="Lijstalinea"/>
        <w:numPr>
          <w:ilvl w:val="0"/>
          <w:numId w:val="12"/>
        </w:numPr>
      </w:pPr>
      <w:r>
        <w:t>Alle geïnfecteerde  en behandelde eiken in 2019</w:t>
      </w:r>
    </w:p>
    <w:p w:rsidR="0031520F" w:rsidRDefault="0031520F" w:rsidP="0031520F">
      <w:pPr>
        <w:pStyle w:val="Lijstalinea"/>
        <w:numPr>
          <w:ilvl w:val="0"/>
          <w:numId w:val="12"/>
        </w:numPr>
      </w:pPr>
      <w:r>
        <w:t>Locaties met scholen en verzorgingshuizen</w:t>
      </w:r>
    </w:p>
    <w:p w:rsidR="0031520F" w:rsidRPr="00C31EAC" w:rsidRDefault="0031520F" w:rsidP="0031520F">
      <w:pPr>
        <w:pStyle w:val="Lijstalinea"/>
        <w:numPr>
          <w:ilvl w:val="0"/>
          <w:numId w:val="12"/>
        </w:numPr>
      </w:pPr>
      <w:r>
        <w:t>De beheerkaart van de vlinderstichting</w:t>
      </w:r>
    </w:p>
    <w:p w:rsidR="00B91997" w:rsidRDefault="00C31EAC" w:rsidP="00EA79AB">
      <w:pPr>
        <w:pStyle w:val="Kop1"/>
      </w:pPr>
      <w:bookmarkStart w:id="16" w:name="_Toc33539312"/>
      <w:bookmarkStart w:id="17" w:name="_Toc34751486"/>
      <w:r>
        <w:t>Communicatie</w:t>
      </w:r>
      <w:bookmarkEnd w:id="16"/>
      <w:bookmarkEnd w:id="17"/>
    </w:p>
    <w:p w:rsidR="005C2A63" w:rsidRDefault="00CC774A" w:rsidP="005C2A63">
      <w:r>
        <w:t xml:space="preserve">Afgelopen jaar is de overlast van de eikenprocessierups explosief toegenomen. Voor komende jaren is de verwachting dat </w:t>
      </w:r>
      <w:r w:rsidR="00A75B91">
        <w:t xml:space="preserve">er sprake blijft van </w:t>
      </w:r>
      <w:r>
        <w:t>overlast</w:t>
      </w:r>
      <w:r w:rsidR="00A75B91">
        <w:t xml:space="preserve">, maar dat deze </w:t>
      </w:r>
      <w:r w:rsidR="002D2ADF">
        <w:t>zo veel mogelijk</w:t>
      </w:r>
      <w:r w:rsidR="000A6AF3">
        <w:t xml:space="preserve"> word</w:t>
      </w:r>
      <w:r w:rsidR="00A75B91">
        <w:t>t</w:t>
      </w:r>
      <w:r w:rsidR="002D2ADF">
        <w:t xml:space="preserve"> beperkt</w:t>
      </w:r>
      <w:r>
        <w:t xml:space="preserve">. Het is belangrijk om vanuit de gemeente duidelijk en tijdige informatie te verschaffen om overlast zoveel mogelijk te beperken. </w:t>
      </w:r>
    </w:p>
    <w:p w:rsidR="00CC774A" w:rsidRDefault="00CC774A" w:rsidP="005C2A63">
      <w:r>
        <w:t>Daarom wordt voor en tijdens de periode dat de rups actief is op verschillende tijdstippen en op diverse wijze aandacht gegeven aa</w:t>
      </w:r>
      <w:r w:rsidR="00BF6268">
        <w:t xml:space="preserve">n communicatie en voorlichting. </w:t>
      </w:r>
      <w:r>
        <w:t>Niet alleen naar onze in</w:t>
      </w:r>
      <w:r w:rsidR="00325ED8">
        <w:t>woners</w:t>
      </w:r>
      <w:r w:rsidR="000A6AF3">
        <w:t>,</w:t>
      </w:r>
      <w:r w:rsidR="00325ED8">
        <w:t xml:space="preserve"> ook aan onze medewerkers</w:t>
      </w:r>
      <w:r w:rsidR="000A6AF3">
        <w:t xml:space="preserve"> en bedrijven die voor de gemeente werken</w:t>
      </w:r>
      <w:r w:rsidR="00325ED8">
        <w:t>.</w:t>
      </w:r>
    </w:p>
    <w:p w:rsidR="00CC774A" w:rsidRDefault="00CC774A" w:rsidP="005C2A63"/>
    <w:p w:rsidR="00FE3891" w:rsidRDefault="00FE3891" w:rsidP="005C2A63">
      <w:r>
        <w:t>Inwoners Gooise Meren</w:t>
      </w:r>
    </w:p>
    <w:p w:rsidR="00FE3891" w:rsidRDefault="00FE3891" w:rsidP="00520EF0">
      <w:pPr>
        <w:pStyle w:val="Lijstalinea"/>
        <w:numPr>
          <w:ilvl w:val="0"/>
          <w:numId w:val="14"/>
        </w:numPr>
      </w:pPr>
      <w:r>
        <w:t>Op de gemeentelijke website en social media wordt eenduidige informatie gegeven</w:t>
      </w:r>
      <w:r w:rsidR="003471D9">
        <w:t xml:space="preserve"> over voorkomen van overlast en wat te doen bij klachten. Dit is</w:t>
      </w:r>
      <w:r>
        <w:t xml:space="preserve"> afgestemd met de GGD</w:t>
      </w:r>
      <w:r w:rsidR="009B4F3A">
        <w:t xml:space="preserve"> </w:t>
      </w:r>
      <w:r>
        <w:t>.</w:t>
      </w:r>
    </w:p>
    <w:p w:rsidR="00FE3891" w:rsidRDefault="009B4F3A" w:rsidP="00520EF0">
      <w:pPr>
        <w:pStyle w:val="Lijstalinea"/>
        <w:numPr>
          <w:ilvl w:val="0"/>
          <w:numId w:val="14"/>
        </w:numPr>
      </w:pPr>
      <w:r>
        <w:t>Op verschillende momenten worden</w:t>
      </w:r>
      <w:r w:rsidR="00FE3891">
        <w:t xml:space="preserve"> inwoners geïnformeerd over de stand van zaken rondom de bestrijding</w:t>
      </w:r>
      <w:r w:rsidR="00EC7AF3">
        <w:t>:</w:t>
      </w:r>
      <w:r w:rsidR="00EC7AF3">
        <w:br/>
        <w:t xml:space="preserve"> - kort</w:t>
      </w:r>
      <w:r>
        <w:t xml:space="preserve"> voor de periode dat de brandharen van de rupsen en uit de rupsnesten overlast kunnen geven</w:t>
      </w:r>
      <w:r>
        <w:br/>
        <w:t>- tijdens het bestrijden doo</w:t>
      </w:r>
      <w:r w:rsidR="003471D9">
        <w:t>r het verwijderen van de nesten</w:t>
      </w:r>
      <w:r>
        <w:t xml:space="preserve"> </w:t>
      </w:r>
    </w:p>
    <w:p w:rsidR="00FE3891" w:rsidRDefault="003471D9" w:rsidP="00520EF0">
      <w:pPr>
        <w:pStyle w:val="Lijstalinea"/>
        <w:numPr>
          <w:ilvl w:val="0"/>
          <w:numId w:val="14"/>
        </w:numPr>
      </w:pPr>
      <w:r>
        <w:t>Inwoners</w:t>
      </w:r>
      <w:r w:rsidR="00FE3891">
        <w:t xml:space="preserve"> </w:t>
      </w:r>
      <w:r>
        <w:t xml:space="preserve">informeren we </w:t>
      </w:r>
      <w:r w:rsidR="00FE3891">
        <w:t xml:space="preserve"> over de prioritering van de gemeente met betrekking tot de bestrijding </w:t>
      </w:r>
    </w:p>
    <w:p w:rsidR="00FE3891" w:rsidRDefault="0095065A" w:rsidP="00520EF0">
      <w:pPr>
        <w:pStyle w:val="Lijstalinea"/>
        <w:numPr>
          <w:ilvl w:val="0"/>
          <w:numId w:val="14"/>
        </w:numPr>
      </w:pPr>
      <w:r>
        <w:t>Eigenaren van eikenbomen</w:t>
      </w:r>
      <w:r w:rsidR="003471D9">
        <w:t xml:space="preserve"> k</w:t>
      </w:r>
      <w:r w:rsidR="00FE3891">
        <w:t>rijgen tips om zelf mee te helpen de overlast te beperken.</w:t>
      </w:r>
      <w:r w:rsidR="00325ED8">
        <w:t xml:space="preserve"> Met verwijzing naar de site van de GGD</w:t>
      </w:r>
      <w:r w:rsidR="000A6AF3">
        <w:br/>
      </w:r>
    </w:p>
    <w:p w:rsidR="00F573CE" w:rsidRDefault="00F573CE" w:rsidP="005C2A63"/>
    <w:p w:rsidR="0031520F" w:rsidRDefault="00A31033" w:rsidP="005C2A63">
      <w:r>
        <w:t>Scholen</w:t>
      </w:r>
      <w:r w:rsidR="00681AF4">
        <w:t>, Kinderdagverblijven</w:t>
      </w:r>
      <w:r w:rsidR="00B41C0B">
        <w:t>, sportverenigingen</w:t>
      </w:r>
    </w:p>
    <w:p w:rsidR="00A31033" w:rsidRDefault="003471D9" w:rsidP="00A31033">
      <w:pPr>
        <w:pStyle w:val="Lijstalinea"/>
        <w:numPr>
          <w:ilvl w:val="0"/>
          <w:numId w:val="14"/>
        </w:numPr>
      </w:pPr>
      <w:r>
        <w:t>In de reguliere nieuwsbrieven</w:t>
      </w:r>
      <w:r w:rsidR="00A31033">
        <w:t xml:space="preserve"> wordt eenduidige informatie gegev</w:t>
      </w:r>
      <w:r w:rsidR="00BF6268">
        <w:t>en</w:t>
      </w:r>
    </w:p>
    <w:p w:rsidR="00A31033" w:rsidRDefault="003471D9" w:rsidP="00A31033">
      <w:pPr>
        <w:pStyle w:val="Lijstalinea"/>
        <w:numPr>
          <w:ilvl w:val="0"/>
          <w:numId w:val="14"/>
        </w:numPr>
      </w:pPr>
      <w:r>
        <w:t>Scholen, kinderdagverblijven en sportverenigingen informeren we</w:t>
      </w:r>
      <w:r w:rsidR="00A31033">
        <w:t xml:space="preserve"> over de prioritering van de gemeente met betrekking tot de bestrijding </w:t>
      </w:r>
    </w:p>
    <w:p w:rsidR="00323900" w:rsidRDefault="00323900" w:rsidP="00323900">
      <w:pPr>
        <w:pStyle w:val="Lijstalinea"/>
        <w:numPr>
          <w:ilvl w:val="0"/>
          <w:numId w:val="14"/>
        </w:numPr>
      </w:pPr>
      <w:r>
        <w:t>Krijgen tips om zelf mee te helpen de overlast te beperken. Met verwijzing naar de site van de GGD</w:t>
      </w:r>
      <w:r w:rsidR="00E236D5">
        <w:tab/>
      </w:r>
    </w:p>
    <w:p w:rsidR="00A31033" w:rsidRDefault="00A31033" w:rsidP="005C2A63"/>
    <w:p w:rsidR="00465426" w:rsidRDefault="00465426" w:rsidP="00465426">
      <w:r>
        <w:t>Medewerkers gemeente en Klant contact centrum (KCC)</w:t>
      </w:r>
    </w:p>
    <w:p w:rsidR="00465426" w:rsidRDefault="00465426" w:rsidP="00465426">
      <w:pPr>
        <w:pStyle w:val="Lijstalinea"/>
        <w:numPr>
          <w:ilvl w:val="0"/>
          <w:numId w:val="13"/>
        </w:numPr>
      </w:pPr>
      <w:r>
        <w:t>Onze medewerkers buitendienst worden door middel van een “tool box- meeting” voorgelicht over de EPR , de mogelijke contacten met de rups en de te nemen preventieve maatregelen om gezondheidsklachten te voorkomen.</w:t>
      </w:r>
    </w:p>
    <w:p w:rsidR="00465426" w:rsidRDefault="00465426" w:rsidP="00465426">
      <w:pPr>
        <w:pStyle w:val="Lijstalinea"/>
        <w:numPr>
          <w:ilvl w:val="0"/>
          <w:numId w:val="13"/>
        </w:numPr>
      </w:pPr>
      <w:r>
        <w:t xml:space="preserve">Bij het KCC is een duidelijk protocol aanwezig zodat de meldingen op de juiste wijze bij de coördinator terecht komen. </w:t>
      </w:r>
    </w:p>
    <w:p w:rsidR="00465426" w:rsidRDefault="00465426" w:rsidP="00465426">
      <w:pPr>
        <w:pStyle w:val="Lijstalinea"/>
        <w:numPr>
          <w:ilvl w:val="0"/>
          <w:numId w:val="13"/>
        </w:numPr>
      </w:pPr>
      <w:r>
        <w:t xml:space="preserve">Er is één aanspreekpunt ( met back-up) binnen de gemeente. </w:t>
      </w:r>
    </w:p>
    <w:p w:rsidR="00465426" w:rsidRDefault="00465426" w:rsidP="00465426"/>
    <w:p w:rsidR="0031520F" w:rsidRDefault="0031520F" w:rsidP="005C2A63"/>
    <w:p w:rsidR="004E28EB" w:rsidRDefault="004E28EB"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31520F" w:rsidRDefault="0031520F" w:rsidP="005C2A63"/>
    <w:p w:rsidR="005C2A63" w:rsidRDefault="005C2A63" w:rsidP="005C2A63">
      <w:pPr>
        <w:pStyle w:val="Kop6"/>
      </w:pPr>
      <w:r>
        <w:t>Opties bestrijdingsmethoden</w:t>
      </w:r>
    </w:p>
    <w:p w:rsidR="005C2A63" w:rsidRDefault="005C2A63" w:rsidP="005C2A63">
      <w:pPr>
        <w:pStyle w:val="Kop2"/>
        <w:numPr>
          <w:ilvl w:val="0"/>
          <w:numId w:val="0"/>
        </w:numPr>
      </w:pPr>
      <w:bookmarkStart w:id="18" w:name="_Toc33539313"/>
      <w:bookmarkStart w:id="19" w:name="_Toc33611245"/>
      <w:bookmarkStart w:id="20" w:name="_Toc34690664"/>
      <w:bookmarkStart w:id="21" w:name="_Toc34751487"/>
      <w:r w:rsidRPr="005C2A63">
        <w:t>Er zijn</w:t>
      </w:r>
      <w:r w:rsidR="00B643EC">
        <w:t xml:space="preserve"> op dit moment</w:t>
      </w:r>
      <w:r w:rsidRPr="005C2A63">
        <w:t xml:space="preserve"> verschillende methoden om overlast van de </w:t>
      </w:r>
      <w:r w:rsidR="00B643EC">
        <w:t>EPR te beperken</w:t>
      </w:r>
      <w:r>
        <w:t xml:space="preserve">. De inzet van </w:t>
      </w:r>
      <w:r w:rsidRPr="005C2A63">
        <w:t xml:space="preserve">de verschillende bestrijdingsmethoden is afhankelijk </w:t>
      </w:r>
      <w:r w:rsidR="00E47E6E">
        <w:t xml:space="preserve">van de resultaten van de risico-inventarisatie, </w:t>
      </w:r>
      <w:r>
        <w:t>de monitoring</w:t>
      </w:r>
      <w:r w:rsidR="00323900">
        <w:t xml:space="preserve"> en het beschikbare</w:t>
      </w:r>
      <w:r w:rsidRPr="005C2A63">
        <w:t xml:space="preserve"> budget</w:t>
      </w:r>
      <w:bookmarkEnd w:id="18"/>
      <w:bookmarkEnd w:id="19"/>
      <w:bookmarkEnd w:id="20"/>
      <w:bookmarkEnd w:id="21"/>
    </w:p>
    <w:p w:rsidR="005C2A63" w:rsidRDefault="00B643EC" w:rsidP="005C2A63">
      <w:r>
        <w:t xml:space="preserve">Per methode zijn de voor en nadelen aangegeven met een </w:t>
      </w:r>
      <w:r w:rsidRPr="00B643EC">
        <w:rPr>
          <w:sz w:val="22"/>
        </w:rPr>
        <w:t>+</w:t>
      </w:r>
      <w:r>
        <w:t xml:space="preserve"> of een </w:t>
      </w:r>
      <w:r w:rsidRPr="00B643EC">
        <w:rPr>
          <w:sz w:val="24"/>
          <w:szCs w:val="24"/>
        </w:rPr>
        <w:t>-</w:t>
      </w:r>
      <w:r>
        <w:t xml:space="preserve"> . De risico’s worden benoemd. Voor de kosten is een inschatting weergegeven. Waarbij </w:t>
      </w:r>
      <w:r w:rsidRPr="00B643EC">
        <w:rPr>
          <w:sz w:val="24"/>
          <w:szCs w:val="24"/>
        </w:rPr>
        <w:t>€</w:t>
      </w:r>
      <w:r>
        <w:t xml:space="preserve"> staat voor beperkte kosten en </w:t>
      </w:r>
      <w:r w:rsidRPr="00B643EC">
        <w:rPr>
          <w:sz w:val="24"/>
          <w:szCs w:val="24"/>
        </w:rPr>
        <w:t>€€€€</w:t>
      </w:r>
      <w:r>
        <w:t xml:space="preserve"> voor zeer hoge kosten. </w:t>
      </w:r>
    </w:p>
    <w:p w:rsidR="00B643EC" w:rsidRDefault="00B643EC" w:rsidP="005C2A63"/>
    <w:p w:rsidR="00F37608" w:rsidRDefault="00F37608" w:rsidP="005C2A63"/>
    <w:p w:rsidR="0044302A" w:rsidRDefault="005C2A63" w:rsidP="005C2A63">
      <w:pPr>
        <w:numPr>
          <w:ilvl w:val="0"/>
          <w:numId w:val="6"/>
        </w:numPr>
        <w:rPr>
          <w:sz w:val="24"/>
          <w:szCs w:val="24"/>
        </w:rPr>
      </w:pPr>
      <w:r w:rsidRPr="0044302A">
        <w:rPr>
          <w:sz w:val="24"/>
          <w:szCs w:val="24"/>
        </w:rPr>
        <w:t>Niets doen</w:t>
      </w:r>
      <w:r w:rsidR="0044302A">
        <w:rPr>
          <w:sz w:val="24"/>
          <w:szCs w:val="24"/>
        </w:rPr>
        <w:br/>
      </w:r>
    </w:p>
    <w:p w:rsidR="0044302A" w:rsidRPr="00545350" w:rsidRDefault="0044302A" w:rsidP="0044302A">
      <w:pPr>
        <w:autoSpaceDE w:val="0"/>
        <w:autoSpaceDN w:val="0"/>
        <w:adjustRightInd w:val="0"/>
        <w:spacing w:line="240" w:lineRule="auto"/>
        <w:rPr>
          <w:rFonts w:cs="CenturyGothic"/>
          <w:color w:val="000000"/>
          <w:szCs w:val="20"/>
        </w:rPr>
      </w:pPr>
      <w:r w:rsidRPr="00545350">
        <w:rPr>
          <w:rFonts w:cs="CenturyGothic"/>
          <w:color w:val="000000"/>
          <w:szCs w:val="20"/>
        </w:rPr>
        <w:t>Deze maatregel kan worden getroffen als er een lage plaagdruk is in</w:t>
      </w:r>
    </w:p>
    <w:p w:rsidR="0044302A" w:rsidRDefault="0044302A" w:rsidP="0044302A">
      <w:pPr>
        <w:autoSpaceDE w:val="0"/>
        <w:autoSpaceDN w:val="0"/>
        <w:adjustRightInd w:val="0"/>
        <w:spacing w:line="240" w:lineRule="auto"/>
        <w:rPr>
          <w:rFonts w:cs="CenturyGothic"/>
          <w:color w:val="000000"/>
          <w:szCs w:val="20"/>
        </w:rPr>
      </w:pPr>
      <w:r w:rsidRPr="00545350">
        <w:rPr>
          <w:rFonts w:cs="CenturyGothic"/>
          <w:color w:val="000000"/>
          <w:szCs w:val="20"/>
        </w:rPr>
        <w:t>gebieden met weinig mensen zoals veel bos– en natuurgebieden.</w:t>
      </w:r>
    </w:p>
    <w:p w:rsidR="00F37608" w:rsidRPr="00545350" w:rsidRDefault="00F37608" w:rsidP="0044302A">
      <w:pPr>
        <w:autoSpaceDE w:val="0"/>
        <w:autoSpaceDN w:val="0"/>
        <w:adjustRightInd w:val="0"/>
        <w:spacing w:line="240" w:lineRule="auto"/>
        <w:rPr>
          <w:rFonts w:cs="CenturyGothic"/>
          <w:color w:val="000000"/>
          <w:szCs w:val="20"/>
        </w:rPr>
      </w:pPr>
    </w:p>
    <w:tbl>
      <w:tblPr>
        <w:tblStyle w:val="Tabelraster"/>
        <w:tblW w:w="0" w:type="auto"/>
        <w:tblLook w:val="04A0" w:firstRow="1" w:lastRow="0" w:firstColumn="1" w:lastColumn="0" w:noHBand="0" w:noVBand="1"/>
      </w:tblPr>
      <w:tblGrid>
        <w:gridCol w:w="4454"/>
        <w:gridCol w:w="4266"/>
      </w:tblGrid>
      <w:tr w:rsidR="0044302A" w:rsidRPr="00545350" w:rsidTr="00EF36A3">
        <w:tc>
          <w:tcPr>
            <w:tcW w:w="4635" w:type="dxa"/>
          </w:tcPr>
          <w:p w:rsidR="0044302A" w:rsidRPr="00545350" w:rsidRDefault="0044302A" w:rsidP="00EF36A3">
            <w:pPr>
              <w:autoSpaceDE w:val="0"/>
              <w:autoSpaceDN w:val="0"/>
              <w:adjustRightInd w:val="0"/>
              <w:spacing w:line="240" w:lineRule="auto"/>
              <w:rPr>
                <w:rFonts w:cs="CenturyGothic"/>
                <w:color w:val="000000"/>
                <w:szCs w:val="20"/>
              </w:rPr>
            </w:pPr>
            <w:r w:rsidRPr="00545350">
              <w:rPr>
                <w:rFonts w:cs="CenturyGothic"/>
                <w:color w:val="000000"/>
                <w:szCs w:val="20"/>
              </w:rPr>
              <w:t>Voor</w:t>
            </w:r>
            <w:r>
              <w:rPr>
                <w:rFonts w:cs="CenturyGothic"/>
                <w:color w:val="000000"/>
                <w:szCs w:val="20"/>
              </w:rPr>
              <w:t>- en nadeel methode</w:t>
            </w:r>
          </w:p>
        </w:tc>
        <w:tc>
          <w:tcPr>
            <w:tcW w:w="4427" w:type="dxa"/>
          </w:tcPr>
          <w:p w:rsidR="0044302A" w:rsidRDefault="0044302A" w:rsidP="00EF36A3">
            <w:pPr>
              <w:autoSpaceDE w:val="0"/>
              <w:autoSpaceDN w:val="0"/>
              <w:adjustRightInd w:val="0"/>
              <w:spacing w:line="240" w:lineRule="auto"/>
              <w:rPr>
                <w:rFonts w:cs="CenturyGothic"/>
                <w:color w:val="000000"/>
                <w:szCs w:val="20"/>
              </w:rPr>
            </w:pPr>
            <w:r>
              <w:rPr>
                <w:rFonts w:cs="CenturyGothic"/>
                <w:color w:val="000000"/>
                <w:szCs w:val="20"/>
              </w:rPr>
              <w:t>+ geen bestrijding</w:t>
            </w:r>
            <w:r w:rsidR="00E47E6E">
              <w:rPr>
                <w:rFonts w:cs="CenturyGothic"/>
                <w:color w:val="000000"/>
                <w:szCs w:val="20"/>
              </w:rPr>
              <w:t xml:space="preserve"> nodig</w:t>
            </w:r>
          </w:p>
          <w:p w:rsidR="0044302A" w:rsidRPr="00381AF9" w:rsidRDefault="0044302A" w:rsidP="00EF36A3">
            <w:pPr>
              <w:autoSpaceDE w:val="0"/>
              <w:autoSpaceDN w:val="0"/>
              <w:adjustRightInd w:val="0"/>
              <w:spacing w:line="240" w:lineRule="auto"/>
              <w:rPr>
                <w:rFonts w:cs="CenturyGothic"/>
                <w:color w:val="000000"/>
                <w:szCs w:val="20"/>
              </w:rPr>
            </w:pPr>
            <w:r>
              <w:rPr>
                <w:rFonts w:cs="CenturyGothic"/>
                <w:color w:val="000000"/>
                <w:szCs w:val="20"/>
              </w:rPr>
              <w:t>- plaagdruk neemt toe omdat nesten blijven zitten en vlinders zich verspreiden</w:t>
            </w:r>
          </w:p>
        </w:tc>
      </w:tr>
      <w:tr w:rsidR="0044302A" w:rsidRPr="00545350" w:rsidTr="00EF36A3">
        <w:tc>
          <w:tcPr>
            <w:tcW w:w="4635" w:type="dxa"/>
          </w:tcPr>
          <w:p w:rsidR="0044302A" w:rsidRPr="00545350" w:rsidRDefault="0044302A" w:rsidP="00EF36A3">
            <w:pPr>
              <w:autoSpaceDE w:val="0"/>
              <w:autoSpaceDN w:val="0"/>
              <w:adjustRightInd w:val="0"/>
              <w:spacing w:line="240" w:lineRule="auto"/>
              <w:rPr>
                <w:rFonts w:cs="CenturyGothic"/>
                <w:color w:val="000000"/>
                <w:szCs w:val="20"/>
              </w:rPr>
            </w:pPr>
            <w:r>
              <w:rPr>
                <w:rFonts w:cs="CenturyGothic"/>
                <w:color w:val="000000"/>
                <w:szCs w:val="20"/>
              </w:rPr>
              <w:t>Risico’s</w:t>
            </w:r>
          </w:p>
        </w:tc>
        <w:tc>
          <w:tcPr>
            <w:tcW w:w="4427" w:type="dxa"/>
          </w:tcPr>
          <w:p w:rsidR="0044302A" w:rsidRPr="00545350" w:rsidRDefault="0044302A" w:rsidP="00EF36A3">
            <w:pPr>
              <w:autoSpaceDE w:val="0"/>
              <w:autoSpaceDN w:val="0"/>
              <w:adjustRightInd w:val="0"/>
              <w:spacing w:line="240" w:lineRule="auto"/>
              <w:rPr>
                <w:rFonts w:cs="CenturyGothic"/>
                <w:color w:val="000000"/>
                <w:szCs w:val="20"/>
              </w:rPr>
            </w:pPr>
            <w:r>
              <w:rPr>
                <w:rFonts w:cs="CenturyGothic"/>
                <w:color w:val="000000"/>
                <w:szCs w:val="20"/>
              </w:rPr>
              <w:t>Risico voor mens en dier</w:t>
            </w:r>
          </w:p>
        </w:tc>
      </w:tr>
      <w:tr w:rsidR="0044302A" w:rsidRPr="00545350" w:rsidTr="00EF36A3">
        <w:tc>
          <w:tcPr>
            <w:tcW w:w="4635" w:type="dxa"/>
          </w:tcPr>
          <w:p w:rsidR="0044302A" w:rsidRPr="00545350" w:rsidRDefault="0044302A" w:rsidP="00EF36A3">
            <w:pPr>
              <w:autoSpaceDE w:val="0"/>
              <w:autoSpaceDN w:val="0"/>
              <w:adjustRightInd w:val="0"/>
              <w:spacing w:line="240" w:lineRule="auto"/>
              <w:rPr>
                <w:rFonts w:cs="CenturyGothic"/>
                <w:color w:val="000000"/>
                <w:szCs w:val="20"/>
              </w:rPr>
            </w:pPr>
            <w:r>
              <w:rPr>
                <w:rFonts w:cs="CenturyGothic"/>
                <w:color w:val="000000"/>
                <w:szCs w:val="20"/>
              </w:rPr>
              <w:t>Financiën</w:t>
            </w:r>
          </w:p>
        </w:tc>
        <w:tc>
          <w:tcPr>
            <w:tcW w:w="4427" w:type="dxa"/>
          </w:tcPr>
          <w:p w:rsidR="0044302A" w:rsidRPr="00545350" w:rsidRDefault="0044302A" w:rsidP="00EF36A3">
            <w:pPr>
              <w:autoSpaceDE w:val="0"/>
              <w:autoSpaceDN w:val="0"/>
              <w:adjustRightInd w:val="0"/>
              <w:spacing w:line="240" w:lineRule="auto"/>
              <w:rPr>
                <w:rFonts w:cs="CenturyGothic"/>
                <w:color w:val="000000"/>
                <w:szCs w:val="20"/>
              </w:rPr>
            </w:pPr>
            <w:r>
              <w:rPr>
                <w:rFonts w:cs="CenturyGothic"/>
                <w:color w:val="000000"/>
                <w:szCs w:val="20"/>
              </w:rPr>
              <w:t>€</w:t>
            </w:r>
          </w:p>
        </w:tc>
      </w:tr>
    </w:tbl>
    <w:p w:rsidR="005C2A63" w:rsidRDefault="005C2A63" w:rsidP="004D7341">
      <w:pPr>
        <w:rPr>
          <w:sz w:val="24"/>
          <w:szCs w:val="24"/>
        </w:rPr>
      </w:pPr>
    </w:p>
    <w:p w:rsidR="00F37608" w:rsidRPr="0044302A" w:rsidRDefault="00F37608" w:rsidP="004D7341">
      <w:pPr>
        <w:rPr>
          <w:sz w:val="24"/>
          <w:szCs w:val="24"/>
        </w:rPr>
      </w:pPr>
    </w:p>
    <w:p w:rsidR="0044302A" w:rsidRDefault="005C2A63" w:rsidP="005C2A63">
      <w:pPr>
        <w:numPr>
          <w:ilvl w:val="0"/>
          <w:numId w:val="6"/>
        </w:numPr>
        <w:rPr>
          <w:sz w:val="24"/>
          <w:szCs w:val="24"/>
        </w:rPr>
      </w:pPr>
      <w:r w:rsidRPr="0044302A">
        <w:rPr>
          <w:sz w:val="24"/>
          <w:szCs w:val="24"/>
        </w:rPr>
        <w:t>Waarschuwen van het publiek</w:t>
      </w:r>
      <w:r w:rsidR="0044302A">
        <w:rPr>
          <w:sz w:val="24"/>
          <w:szCs w:val="24"/>
        </w:rPr>
        <w:br/>
      </w:r>
    </w:p>
    <w:p w:rsidR="0044302A" w:rsidRPr="00545350" w:rsidRDefault="0044302A" w:rsidP="0044302A">
      <w:pPr>
        <w:autoSpaceDE w:val="0"/>
        <w:autoSpaceDN w:val="0"/>
        <w:adjustRightInd w:val="0"/>
        <w:spacing w:line="240" w:lineRule="auto"/>
        <w:rPr>
          <w:rFonts w:cs="CenturyGothic"/>
          <w:color w:val="000000"/>
          <w:szCs w:val="20"/>
        </w:rPr>
      </w:pPr>
      <w:r w:rsidRPr="00545350">
        <w:rPr>
          <w:rFonts w:cs="CenturyGothic"/>
          <w:color w:val="000000"/>
          <w:szCs w:val="20"/>
        </w:rPr>
        <w:t>Met deze maatregel kan worden volstaan als er in gebieden waar</w:t>
      </w:r>
    </w:p>
    <w:p w:rsidR="0044302A" w:rsidRPr="00545350" w:rsidRDefault="0044302A" w:rsidP="0044302A">
      <w:pPr>
        <w:autoSpaceDE w:val="0"/>
        <w:autoSpaceDN w:val="0"/>
        <w:adjustRightInd w:val="0"/>
        <w:spacing w:line="240" w:lineRule="auto"/>
        <w:rPr>
          <w:rFonts w:cs="CenturyGothic"/>
          <w:color w:val="000000"/>
          <w:szCs w:val="20"/>
        </w:rPr>
      </w:pPr>
      <w:r w:rsidRPr="00545350">
        <w:rPr>
          <w:rFonts w:cs="CenturyGothic"/>
          <w:color w:val="000000"/>
          <w:szCs w:val="20"/>
        </w:rPr>
        <w:t>weinig mensen komen sprake is van een hoge plaagdruk. Uit het oogpunt</w:t>
      </w:r>
    </w:p>
    <w:p w:rsidR="0044302A" w:rsidRPr="00545350" w:rsidRDefault="0044302A" w:rsidP="0044302A">
      <w:pPr>
        <w:autoSpaceDE w:val="0"/>
        <w:autoSpaceDN w:val="0"/>
        <w:adjustRightInd w:val="0"/>
        <w:spacing w:line="240" w:lineRule="auto"/>
        <w:rPr>
          <w:rFonts w:cs="CenturyGothic"/>
          <w:color w:val="000000"/>
          <w:szCs w:val="20"/>
        </w:rPr>
      </w:pPr>
      <w:r w:rsidRPr="00545350">
        <w:rPr>
          <w:rFonts w:cs="CenturyGothic"/>
          <w:color w:val="000000"/>
          <w:szCs w:val="20"/>
        </w:rPr>
        <w:t>van zorgplicht waarschuwt de beheerder het publiek, bijvoorbeeld via</w:t>
      </w:r>
    </w:p>
    <w:p w:rsidR="0044302A" w:rsidRPr="00545350" w:rsidRDefault="0044302A" w:rsidP="0044302A">
      <w:pPr>
        <w:autoSpaceDE w:val="0"/>
        <w:autoSpaceDN w:val="0"/>
        <w:adjustRightInd w:val="0"/>
        <w:spacing w:line="240" w:lineRule="auto"/>
        <w:rPr>
          <w:rFonts w:cs="CenturyGothic"/>
          <w:color w:val="000000"/>
          <w:szCs w:val="20"/>
        </w:rPr>
      </w:pPr>
      <w:r w:rsidRPr="00545350">
        <w:rPr>
          <w:rFonts w:cs="CenturyGothic"/>
          <w:color w:val="000000"/>
          <w:szCs w:val="20"/>
        </w:rPr>
        <w:t>tijdelijke bebording, websites, berichtgeving in de lokale media en</w:t>
      </w:r>
    </w:p>
    <w:p w:rsidR="0044302A" w:rsidRPr="00545350" w:rsidRDefault="0044302A" w:rsidP="0044302A">
      <w:pPr>
        <w:rPr>
          <w:rFonts w:cs="CenturyGothic"/>
          <w:color w:val="000000"/>
          <w:szCs w:val="20"/>
        </w:rPr>
      </w:pPr>
      <w:r w:rsidRPr="00545350">
        <w:rPr>
          <w:rFonts w:cs="CenturyGothic"/>
          <w:color w:val="000000"/>
          <w:szCs w:val="20"/>
        </w:rPr>
        <w:t>flyer/poster.</w:t>
      </w:r>
    </w:p>
    <w:p w:rsidR="0044302A" w:rsidRDefault="0044302A" w:rsidP="0044302A">
      <w:pPr>
        <w:rPr>
          <w:rFonts w:ascii="CenturyGothic" w:hAnsi="CenturyGothic" w:cs="CenturyGothic"/>
          <w:color w:val="000000"/>
          <w:sz w:val="22"/>
        </w:rPr>
      </w:pPr>
    </w:p>
    <w:tbl>
      <w:tblPr>
        <w:tblStyle w:val="Tabelraster"/>
        <w:tblW w:w="0" w:type="auto"/>
        <w:tblLook w:val="04A0" w:firstRow="1" w:lastRow="0" w:firstColumn="1" w:lastColumn="0" w:noHBand="0" w:noVBand="1"/>
      </w:tblPr>
      <w:tblGrid>
        <w:gridCol w:w="4351"/>
        <w:gridCol w:w="4369"/>
      </w:tblGrid>
      <w:tr w:rsidR="0044302A" w:rsidTr="00EF36A3">
        <w:tc>
          <w:tcPr>
            <w:tcW w:w="4531" w:type="dxa"/>
          </w:tcPr>
          <w:p w:rsidR="0044302A" w:rsidRPr="0044302A" w:rsidRDefault="0044302A" w:rsidP="00EF36A3">
            <w:pPr>
              <w:rPr>
                <w:rFonts w:cs="CenturyGothic"/>
                <w:color w:val="000000"/>
                <w:szCs w:val="20"/>
              </w:rPr>
            </w:pPr>
            <w:r w:rsidRPr="0044302A">
              <w:rPr>
                <w:rFonts w:cs="CenturyGothic"/>
                <w:color w:val="000000"/>
                <w:szCs w:val="20"/>
              </w:rPr>
              <w:t>Voor- en nadeel methode</w:t>
            </w:r>
          </w:p>
        </w:tc>
        <w:tc>
          <w:tcPr>
            <w:tcW w:w="4531" w:type="dxa"/>
          </w:tcPr>
          <w:p w:rsidR="0044302A" w:rsidRPr="0044302A" w:rsidRDefault="0044302A" w:rsidP="00EF36A3">
            <w:pPr>
              <w:rPr>
                <w:rFonts w:cs="CenturyGothic"/>
                <w:color w:val="000000"/>
                <w:szCs w:val="20"/>
              </w:rPr>
            </w:pPr>
            <w:r w:rsidRPr="0044302A">
              <w:rPr>
                <w:rFonts w:cs="CenturyGothic"/>
                <w:color w:val="000000"/>
                <w:szCs w:val="20"/>
              </w:rPr>
              <w:t>+ geen bestrijding nodig</w:t>
            </w:r>
            <w:r w:rsidRPr="0044302A">
              <w:rPr>
                <w:rFonts w:cs="CenturyGothic"/>
                <w:color w:val="000000"/>
                <w:szCs w:val="20"/>
              </w:rPr>
              <w:br/>
              <w:t>+ mensen zijn geïnformeerd</w:t>
            </w:r>
            <w:r w:rsidRPr="0044302A">
              <w:rPr>
                <w:rFonts w:cs="CenturyGothic"/>
                <w:color w:val="000000"/>
                <w:szCs w:val="20"/>
              </w:rPr>
              <w:br/>
              <w:t>- plaagdruk neemt toe omdat nesten blijven en vlinders zich verspreiden</w:t>
            </w:r>
            <w:r w:rsidRPr="0044302A">
              <w:rPr>
                <w:rFonts w:cs="CenturyGothic"/>
                <w:color w:val="000000"/>
                <w:szCs w:val="20"/>
              </w:rPr>
              <w:br/>
            </w:r>
          </w:p>
        </w:tc>
      </w:tr>
      <w:tr w:rsidR="0044302A" w:rsidTr="00EF36A3">
        <w:tc>
          <w:tcPr>
            <w:tcW w:w="4531" w:type="dxa"/>
          </w:tcPr>
          <w:p w:rsidR="0044302A" w:rsidRPr="0044302A" w:rsidRDefault="0044302A" w:rsidP="00EF36A3">
            <w:pPr>
              <w:rPr>
                <w:rFonts w:cs="CenturyGothic"/>
                <w:color w:val="000000"/>
                <w:szCs w:val="20"/>
              </w:rPr>
            </w:pPr>
            <w:r w:rsidRPr="0044302A">
              <w:rPr>
                <w:rFonts w:cs="CenturyGothic"/>
                <w:color w:val="000000"/>
                <w:szCs w:val="20"/>
              </w:rPr>
              <w:t>Risico’s</w:t>
            </w:r>
          </w:p>
        </w:tc>
        <w:tc>
          <w:tcPr>
            <w:tcW w:w="4531" w:type="dxa"/>
          </w:tcPr>
          <w:p w:rsidR="0044302A" w:rsidRPr="0044302A" w:rsidRDefault="0044302A" w:rsidP="00EF36A3">
            <w:pPr>
              <w:rPr>
                <w:rFonts w:cs="CenturyGothic"/>
                <w:color w:val="000000"/>
                <w:szCs w:val="20"/>
              </w:rPr>
            </w:pPr>
            <w:r w:rsidRPr="0044302A">
              <w:rPr>
                <w:rFonts w:cs="CenturyGothic"/>
                <w:color w:val="000000"/>
                <w:szCs w:val="20"/>
              </w:rPr>
              <w:t>Risico voor mens en dier blijft</w:t>
            </w:r>
          </w:p>
        </w:tc>
      </w:tr>
      <w:tr w:rsidR="0044302A" w:rsidTr="00EF36A3">
        <w:tc>
          <w:tcPr>
            <w:tcW w:w="4531" w:type="dxa"/>
          </w:tcPr>
          <w:p w:rsidR="0044302A" w:rsidRPr="0044302A" w:rsidRDefault="0044302A" w:rsidP="00EF36A3">
            <w:pPr>
              <w:rPr>
                <w:rFonts w:cs="CenturyGothic"/>
                <w:color w:val="000000"/>
                <w:szCs w:val="20"/>
              </w:rPr>
            </w:pPr>
            <w:r w:rsidRPr="0044302A">
              <w:rPr>
                <w:rFonts w:cs="CenturyGothic"/>
                <w:color w:val="000000"/>
                <w:szCs w:val="20"/>
              </w:rPr>
              <w:t xml:space="preserve">Financiën </w:t>
            </w:r>
          </w:p>
        </w:tc>
        <w:tc>
          <w:tcPr>
            <w:tcW w:w="4531" w:type="dxa"/>
          </w:tcPr>
          <w:p w:rsidR="0044302A" w:rsidRPr="0044302A" w:rsidRDefault="0044302A" w:rsidP="00EF36A3">
            <w:pPr>
              <w:rPr>
                <w:rFonts w:cs="CenturyGothic"/>
                <w:color w:val="000000"/>
                <w:szCs w:val="20"/>
              </w:rPr>
            </w:pPr>
            <w:r w:rsidRPr="0044302A">
              <w:rPr>
                <w:rFonts w:cs="CenturyGothic"/>
                <w:color w:val="000000"/>
                <w:szCs w:val="20"/>
              </w:rPr>
              <w:t>€</w:t>
            </w:r>
          </w:p>
        </w:tc>
      </w:tr>
    </w:tbl>
    <w:p w:rsidR="005C2A63" w:rsidRDefault="005C2A63" w:rsidP="0044302A">
      <w:pPr>
        <w:rPr>
          <w:sz w:val="24"/>
          <w:szCs w:val="24"/>
        </w:rPr>
      </w:pPr>
    </w:p>
    <w:p w:rsidR="00F37608" w:rsidRPr="0044302A" w:rsidRDefault="00F37608" w:rsidP="0044302A">
      <w:pPr>
        <w:rPr>
          <w:sz w:val="24"/>
          <w:szCs w:val="24"/>
        </w:rPr>
      </w:pPr>
    </w:p>
    <w:p w:rsidR="005C2A63" w:rsidRDefault="005C2A63" w:rsidP="005C2A63">
      <w:pPr>
        <w:numPr>
          <w:ilvl w:val="0"/>
          <w:numId w:val="6"/>
        </w:numPr>
        <w:rPr>
          <w:sz w:val="24"/>
          <w:szCs w:val="24"/>
        </w:rPr>
      </w:pPr>
      <w:r w:rsidRPr="0044302A">
        <w:rPr>
          <w:sz w:val="24"/>
          <w:szCs w:val="24"/>
        </w:rPr>
        <w:t>Afsluiten van aangetaste gebieden</w:t>
      </w:r>
    </w:p>
    <w:p w:rsidR="0044302A" w:rsidRDefault="0044302A" w:rsidP="0044302A">
      <w:pPr>
        <w:rPr>
          <w:sz w:val="24"/>
          <w:szCs w:val="24"/>
        </w:rPr>
      </w:pPr>
    </w:p>
    <w:p w:rsidR="0044302A" w:rsidRPr="0044302A" w:rsidRDefault="004D7341" w:rsidP="0044302A">
      <w:pPr>
        <w:rPr>
          <w:szCs w:val="20"/>
        </w:rPr>
      </w:pPr>
      <w:r>
        <w:rPr>
          <w:szCs w:val="20"/>
        </w:rPr>
        <w:t>B</w:t>
      </w:r>
      <w:r w:rsidR="0044302A" w:rsidRPr="0044302A">
        <w:rPr>
          <w:szCs w:val="20"/>
        </w:rPr>
        <w:t>ij een hoge plaagdruk kunnen delen van bo</w:t>
      </w:r>
      <w:r w:rsidR="00E47E6E">
        <w:rPr>
          <w:szCs w:val="20"/>
        </w:rPr>
        <w:t>s</w:t>
      </w:r>
      <w:r w:rsidR="0044302A" w:rsidRPr="0044302A">
        <w:rPr>
          <w:szCs w:val="20"/>
        </w:rPr>
        <w:t>- en natuurgebieden tijdelijk worden afgesloten. Ook kan er voor gekozen worden om een beperkt deel van het gebied af te sluiten tijdens de uitvoering van de bestrijding van de EPR.</w:t>
      </w:r>
    </w:p>
    <w:p w:rsidR="0044302A" w:rsidRPr="0044302A" w:rsidRDefault="0044302A" w:rsidP="0044302A">
      <w:pPr>
        <w:rPr>
          <w:sz w:val="24"/>
          <w:szCs w:val="24"/>
        </w:rPr>
      </w:pPr>
    </w:p>
    <w:tbl>
      <w:tblPr>
        <w:tblStyle w:val="Tabelraster"/>
        <w:tblW w:w="0" w:type="auto"/>
        <w:tblLook w:val="04A0" w:firstRow="1" w:lastRow="0" w:firstColumn="1" w:lastColumn="0" w:noHBand="0" w:noVBand="1"/>
      </w:tblPr>
      <w:tblGrid>
        <w:gridCol w:w="4324"/>
        <w:gridCol w:w="4396"/>
      </w:tblGrid>
      <w:tr w:rsidR="0044302A" w:rsidRPr="0044302A" w:rsidTr="00EF36A3">
        <w:tc>
          <w:tcPr>
            <w:tcW w:w="4531" w:type="dxa"/>
          </w:tcPr>
          <w:p w:rsidR="0044302A" w:rsidRPr="0044302A" w:rsidRDefault="0044302A" w:rsidP="0044302A">
            <w:pPr>
              <w:rPr>
                <w:szCs w:val="20"/>
              </w:rPr>
            </w:pPr>
            <w:r w:rsidRPr="0044302A">
              <w:rPr>
                <w:szCs w:val="20"/>
              </w:rPr>
              <w:t>Voor- en nadeel methode</w:t>
            </w:r>
          </w:p>
        </w:tc>
        <w:tc>
          <w:tcPr>
            <w:tcW w:w="4531" w:type="dxa"/>
          </w:tcPr>
          <w:p w:rsidR="0044302A" w:rsidRPr="0044302A" w:rsidRDefault="0044302A" w:rsidP="0044302A">
            <w:pPr>
              <w:rPr>
                <w:szCs w:val="20"/>
              </w:rPr>
            </w:pPr>
            <w:r w:rsidRPr="0044302A">
              <w:rPr>
                <w:szCs w:val="20"/>
              </w:rPr>
              <w:t>+/- geen bestrijding</w:t>
            </w:r>
            <w:r w:rsidR="00E47E6E">
              <w:rPr>
                <w:szCs w:val="20"/>
              </w:rPr>
              <w:t xml:space="preserve"> nodig</w:t>
            </w:r>
          </w:p>
          <w:p w:rsidR="0044302A" w:rsidRPr="0044302A" w:rsidRDefault="0044302A" w:rsidP="0044302A">
            <w:pPr>
              <w:rPr>
                <w:szCs w:val="20"/>
              </w:rPr>
            </w:pPr>
            <w:r w:rsidRPr="0044302A">
              <w:rPr>
                <w:szCs w:val="20"/>
              </w:rPr>
              <w:t xml:space="preserve">+ mensen zijn geïnformeerd </w:t>
            </w:r>
          </w:p>
          <w:p w:rsidR="0044302A" w:rsidRPr="0044302A" w:rsidRDefault="0044302A" w:rsidP="0044302A">
            <w:pPr>
              <w:rPr>
                <w:szCs w:val="20"/>
              </w:rPr>
            </w:pPr>
            <w:r w:rsidRPr="0044302A">
              <w:rPr>
                <w:szCs w:val="20"/>
              </w:rPr>
              <w:t>-plaagdruk neemt mogelijk toe omdat nesten blijven zitten en vlinders zich verspreiden</w:t>
            </w:r>
          </w:p>
          <w:p w:rsidR="0044302A" w:rsidRPr="0044302A" w:rsidRDefault="0044302A" w:rsidP="0044302A">
            <w:pPr>
              <w:rPr>
                <w:szCs w:val="20"/>
              </w:rPr>
            </w:pPr>
            <w:r w:rsidRPr="0044302A">
              <w:rPr>
                <w:szCs w:val="20"/>
              </w:rPr>
              <w:t>- de afsluiting moet fysiek mogelijk zijn. Wanneer dat niet mogelijk is, vraagt dit de inzet van diverse communicatiemiddelen.</w:t>
            </w:r>
          </w:p>
          <w:p w:rsidR="0044302A" w:rsidRPr="0044302A" w:rsidRDefault="0044302A" w:rsidP="0044302A">
            <w:pPr>
              <w:rPr>
                <w:szCs w:val="20"/>
              </w:rPr>
            </w:pPr>
            <w:r w:rsidRPr="0044302A">
              <w:rPr>
                <w:szCs w:val="20"/>
              </w:rPr>
              <w:t>- gebied niet toegankelijk</w:t>
            </w:r>
          </w:p>
        </w:tc>
      </w:tr>
      <w:tr w:rsidR="0044302A" w:rsidRPr="0044302A" w:rsidTr="00EF36A3">
        <w:tc>
          <w:tcPr>
            <w:tcW w:w="4531" w:type="dxa"/>
          </w:tcPr>
          <w:p w:rsidR="0044302A" w:rsidRPr="004D7341" w:rsidRDefault="0044302A" w:rsidP="0044302A">
            <w:pPr>
              <w:rPr>
                <w:szCs w:val="20"/>
              </w:rPr>
            </w:pPr>
            <w:r w:rsidRPr="004D7341">
              <w:rPr>
                <w:szCs w:val="20"/>
              </w:rPr>
              <w:t>Risico’s</w:t>
            </w:r>
          </w:p>
        </w:tc>
        <w:tc>
          <w:tcPr>
            <w:tcW w:w="4531" w:type="dxa"/>
          </w:tcPr>
          <w:p w:rsidR="0044302A" w:rsidRPr="004D7341" w:rsidRDefault="0044302A" w:rsidP="0044302A">
            <w:pPr>
              <w:rPr>
                <w:szCs w:val="20"/>
              </w:rPr>
            </w:pPr>
            <w:r w:rsidRPr="004D7341">
              <w:rPr>
                <w:szCs w:val="20"/>
              </w:rPr>
              <w:t>Risico voor volksgezondheid blijft</w:t>
            </w:r>
          </w:p>
        </w:tc>
      </w:tr>
      <w:tr w:rsidR="0044302A" w:rsidRPr="0044302A" w:rsidTr="00EF36A3">
        <w:tc>
          <w:tcPr>
            <w:tcW w:w="4531" w:type="dxa"/>
          </w:tcPr>
          <w:p w:rsidR="0044302A" w:rsidRPr="004D7341" w:rsidRDefault="0044302A" w:rsidP="0044302A">
            <w:pPr>
              <w:rPr>
                <w:szCs w:val="20"/>
              </w:rPr>
            </w:pPr>
            <w:r w:rsidRPr="004D7341">
              <w:rPr>
                <w:szCs w:val="20"/>
              </w:rPr>
              <w:t>Financiën</w:t>
            </w:r>
          </w:p>
        </w:tc>
        <w:tc>
          <w:tcPr>
            <w:tcW w:w="4531" w:type="dxa"/>
          </w:tcPr>
          <w:p w:rsidR="0044302A" w:rsidRPr="004D7341" w:rsidRDefault="0044302A" w:rsidP="0044302A">
            <w:pPr>
              <w:rPr>
                <w:szCs w:val="20"/>
              </w:rPr>
            </w:pPr>
            <w:r w:rsidRPr="004D7341">
              <w:rPr>
                <w:szCs w:val="20"/>
              </w:rPr>
              <w:t>€</w:t>
            </w:r>
          </w:p>
        </w:tc>
      </w:tr>
    </w:tbl>
    <w:p w:rsidR="0044302A" w:rsidRDefault="0044302A" w:rsidP="0044302A">
      <w:pPr>
        <w:rPr>
          <w:sz w:val="24"/>
          <w:szCs w:val="24"/>
        </w:rPr>
      </w:pPr>
    </w:p>
    <w:p w:rsidR="00F37608" w:rsidRPr="0044302A" w:rsidRDefault="00F37608" w:rsidP="0044302A">
      <w:pPr>
        <w:rPr>
          <w:sz w:val="24"/>
          <w:szCs w:val="24"/>
        </w:rPr>
      </w:pPr>
    </w:p>
    <w:p w:rsidR="005C2A63" w:rsidRDefault="005C2A63" w:rsidP="005C2A63">
      <w:pPr>
        <w:numPr>
          <w:ilvl w:val="0"/>
          <w:numId w:val="6"/>
        </w:numPr>
        <w:rPr>
          <w:sz w:val="24"/>
          <w:szCs w:val="24"/>
        </w:rPr>
      </w:pPr>
      <w:r w:rsidRPr="004D7341">
        <w:rPr>
          <w:sz w:val="24"/>
          <w:szCs w:val="24"/>
        </w:rPr>
        <w:t>Chemische bestrijding</w:t>
      </w:r>
      <w:r w:rsidR="0044302A" w:rsidRPr="004D7341">
        <w:rPr>
          <w:sz w:val="24"/>
          <w:szCs w:val="24"/>
        </w:rPr>
        <w:t xml:space="preserve"> (biologisch bestrijdingsmiddel Xentari)</w:t>
      </w:r>
    </w:p>
    <w:p w:rsidR="004D7341" w:rsidRDefault="004D7341" w:rsidP="004D7341">
      <w:pPr>
        <w:rPr>
          <w:sz w:val="24"/>
          <w:szCs w:val="24"/>
        </w:rPr>
      </w:pPr>
    </w:p>
    <w:p w:rsidR="004D7341" w:rsidRDefault="004D7341" w:rsidP="004D7341">
      <w:r>
        <w:t>De bladbespuiting met een biologisch bestrijdingsmiddel ( o.a. Xentari) kan worden uitgevoerd tot maximaal in het derde larve stadium. Het is van belang niet alleen buitenste laag van de kroon te bespuiten maar ook de binnenste laag. De behandeling kan het best ’s nachts uitgevoerd worden i.v.m. relatief windstilte en minder aanwezigheid van mensen.</w:t>
      </w:r>
    </w:p>
    <w:p w:rsidR="004D7341" w:rsidRDefault="004D7341" w:rsidP="004D7341">
      <w:r>
        <w:t xml:space="preserve">Op locatie waar beschermde vlindersoorten (rode lijst) voorkomen mag geen gebruik gemaakt worden van de middelen. Nadeel is dan ook met deze methode dat al het leven ( vlinders en insecten) dood gaan. </w:t>
      </w:r>
    </w:p>
    <w:p w:rsidR="004D7341" w:rsidRDefault="004D7341" w:rsidP="004D7341">
      <w:r>
        <w:t xml:space="preserve">Door in het voorjaar op tijd met de bestrijding te beginnen kan de schade wel wat beperkt worden omdat dan nog niet alle insecten in de boom aanwezig zijn. </w:t>
      </w:r>
    </w:p>
    <w:p w:rsidR="004D7341" w:rsidRDefault="004D7341" w:rsidP="004D7341"/>
    <w:p w:rsidR="004D7341" w:rsidRDefault="004D7341" w:rsidP="004D7341"/>
    <w:tbl>
      <w:tblPr>
        <w:tblStyle w:val="Tabelraster"/>
        <w:tblW w:w="0" w:type="auto"/>
        <w:tblLook w:val="04A0" w:firstRow="1" w:lastRow="0" w:firstColumn="1" w:lastColumn="0" w:noHBand="0" w:noVBand="1"/>
      </w:tblPr>
      <w:tblGrid>
        <w:gridCol w:w="4325"/>
        <w:gridCol w:w="4395"/>
      </w:tblGrid>
      <w:tr w:rsidR="004D7341" w:rsidTr="004D7341">
        <w:tc>
          <w:tcPr>
            <w:tcW w:w="4325" w:type="dxa"/>
          </w:tcPr>
          <w:p w:rsidR="004D7341" w:rsidRDefault="004D7341" w:rsidP="00EF36A3">
            <w:r>
              <w:t>Voor- en nadeel methode</w:t>
            </w:r>
          </w:p>
        </w:tc>
        <w:tc>
          <w:tcPr>
            <w:tcW w:w="4395" w:type="dxa"/>
          </w:tcPr>
          <w:p w:rsidR="004D7341" w:rsidRDefault="004D7341" w:rsidP="00E47E6E">
            <w:r>
              <w:t>+ plaagdruk beter in de hand te houden, vooral als de bespuiting een aantal jaren achter elkaar wordt uitgevoerd</w:t>
            </w:r>
            <w:r>
              <w:br/>
              <w:t>- het hele natuurlijke leven wordt aangetast in de boom</w:t>
            </w:r>
            <w:r w:rsidR="000B28C0">
              <w:t xml:space="preserve"> (ca. 500 soorten zijn afhankelijk van een eik!)</w:t>
            </w:r>
            <w:r>
              <w:br/>
              <w:t>- Met deze methode moet rekening worden gehouden met de Wet natuurbescherming (bescherming vlinders en andere beschermde fauna) waardoor deze methode niet overal ingezet kan worden</w:t>
            </w:r>
            <w:r>
              <w:br/>
              <w:t xml:space="preserve">- Als er na de bespuiting </w:t>
            </w:r>
            <w:r w:rsidR="00E47E6E">
              <w:t>nog steeds nesten aanwezig zijn</w:t>
            </w:r>
            <w:r>
              <w:t>, moet alsnog mechanisch bestreden worden.</w:t>
            </w:r>
            <w:r>
              <w:br/>
              <w:t>- De bespuiting wordt ‘s nachts uitgevoerd. Dit kan overlast geven ( lawaai e</w:t>
            </w:r>
            <w:r w:rsidR="00E47E6E">
              <w:t>n noodzaak om ramen te sluiten)</w:t>
            </w:r>
            <w:r>
              <w:br/>
              <w:t>- Als er ook biologisch be</w:t>
            </w:r>
            <w:r w:rsidR="00323900">
              <w:t>s</w:t>
            </w:r>
            <w:r>
              <w:t>treden wordt dan kan dat uitgelegd worden als een tegenstrijdige maatregelen</w:t>
            </w:r>
            <w:r>
              <w:br/>
              <w:t>- werkt alleen op korte termijn (symptoombestrijding). Het is geen structurel</w:t>
            </w:r>
            <w:r w:rsidR="00E47E6E">
              <w:t>e oplossing voor het probleem</w:t>
            </w:r>
            <w:r w:rsidR="00E47E6E">
              <w:br/>
            </w:r>
          </w:p>
        </w:tc>
      </w:tr>
      <w:tr w:rsidR="004D7341" w:rsidTr="004D7341">
        <w:tc>
          <w:tcPr>
            <w:tcW w:w="4325" w:type="dxa"/>
          </w:tcPr>
          <w:p w:rsidR="004D7341" w:rsidRDefault="004D7341" w:rsidP="004D7341">
            <w:r>
              <w:t>Risico’s</w:t>
            </w:r>
          </w:p>
        </w:tc>
        <w:tc>
          <w:tcPr>
            <w:tcW w:w="4395" w:type="dxa"/>
          </w:tcPr>
          <w:p w:rsidR="004D7341" w:rsidRDefault="004D7341" w:rsidP="004D7341">
            <w:r>
              <w:t>Korte termijn oplossing</w:t>
            </w:r>
            <w:r>
              <w:br/>
              <w:t>- overlast door lawaai</w:t>
            </w:r>
          </w:p>
          <w:p w:rsidR="004D7341" w:rsidRDefault="00E47E6E" w:rsidP="00E47E6E">
            <w:r>
              <w:t>- o</w:t>
            </w:r>
            <w:r w:rsidR="004D7341">
              <w:t>vertreding wet natuurbescherming. Afname biodiversiteit ( 500 soorten zijn afhankelijk van de inlandse eik)</w:t>
            </w:r>
          </w:p>
        </w:tc>
      </w:tr>
      <w:tr w:rsidR="004D7341" w:rsidTr="004D7341">
        <w:tc>
          <w:tcPr>
            <w:tcW w:w="4325" w:type="dxa"/>
          </w:tcPr>
          <w:p w:rsidR="004D7341" w:rsidRDefault="004D7341" w:rsidP="004D7341">
            <w:r>
              <w:t>Financiën</w:t>
            </w:r>
          </w:p>
        </w:tc>
        <w:tc>
          <w:tcPr>
            <w:tcW w:w="4395" w:type="dxa"/>
          </w:tcPr>
          <w:p w:rsidR="004D7341" w:rsidRDefault="004D7341" w:rsidP="004D7341">
            <w:r>
              <w:t>€€</w:t>
            </w:r>
          </w:p>
        </w:tc>
      </w:tr>
    </w:tbl>
    <w:p w:rsidR="004D7341" w:rsidRDefault="004D7341" w:rsidP="004D7341">
      <w:pPr>
        <w:rPr>
          <w:szCs w:val="20"/>
        </w:rPr>
      </w:pPr>
    </w:p>
    <w:p w:rsidR="00F37608" w:rsidRDefault="00F37608" w:rsidP="004D7341">
      <w:pPr>
        <w:rPr>
          <w:szCs w:val="20"/>
        </w:rPr>
      </w:pPr>
    </w:p>
    <w:p w:rsidR="00F37608" w:rsidRDefault="00F37608" w:rsidP="004D7341">
      <w:pPr>
        <w:rPr>
          <w:szCs w:val="20"/>
        </w:rPr>
      </w:pPr>
    </w:p>
    <w:p w:rsidR="00F37608" w:rsidRPr="004D7341" w:rsidRDefault="00F37608" w:rsidP="004D7341">
      <w:pPr>
        <w:rPr>
          <w:szCs w:val="20"/>
        </w:rPr>
      </w:pPr>
    </w:p>
    <w:p w:rsidR="005C2A63" w:rsidRDefault="0044302A" w:rsidP="005C2A63">
      <w:pPr>
        <w:numPr>
          <w:ilvl w:val="0"/>
          <w:numId w:val="6"/>
        </w:numPr>
        <w:rPr>
          <w:sz w:val="24"/>
          <w:szCs w:val="24"/>
        </w:rPr>
      </w:pPr>
      <w:r w:rsidRPr="004D7341">
        <w:rPr>
          <w:sz w:val="24"/>
          <w:szCs w:val="24"/>
        </w:rPr>
        <w:t>Mechanische bestrijding ( wegzuigen nesten)</w:t>
      </w:r>
    </w:p>
    <w:p w:rsidR="004D7341" w:rsidRDefault="004D7341" w:rsidP="004D7341">
      <w:pPr>
        <w:rPr>
          <w:sz w:val="24"/>
          <w:szCs w:val="24"/>
        </w:rPr>
      </w:pPr>
    </w:p>
    <w:p w:rsidR="004D7341" w:rsidRDefault="004D7341" w:rsidP="004D7341">
      <w:r>
        <w:t xml:space="preserve">De methode die in Gooise Meren wordt toegepast sinds de aanwezigheid van de eikenprocessierups </w:t>
      </w:r>
      <w:r w:rsidR="00E47E6E" w:rsidRPr="00E47E6E">
        <w:t>(2006</w:t>
      </w:r>
      <w:r w:rsidRPr="00E47E6E">
        <w:t>).</w:t>
      </w:r>
      <w:r>
        <w:t xml:space="preserve"> Met een grote stofzuiger worden de EPR opgezogen en speciaal afgevoerd.</w:t>
      </w:r>
    </w:p>
    <w:tbl>
      <w:tblPr>
        <w:tblStyle w:val="Tabelraster"/>
        <w:tblW w:w="0" w:type="auto"/>
        <w:tblLook w:val="04A0" w:firstRow="1" w:lastRow="0" w:firstColumn="1" w:lastColumn="0" w:noHBand="0" w:noVBand="1"/>
      </w:tblPr>
      <w:tblGrid>
        <w:gridCol w:w="4344"/>
        <w:gridCol w:w="4376"/>
      </w:tblGrid>
      <w:tr w:rsidR="004D7341" w:rsidTr="00EF36A3">
        <w:tc>
          <w:tcPr>
            <w:tcW w:w="4531" w:type="dxa"/>
          </w:tcPr>
          <w:p w:rsidR="004D7341" w:rsidRDefault="004D7341" w:rsidP="00EF36A3">
            <w:r>
              <w:t>Voor- en nadeel methode</w:t>
            </w:r>
          </w:p>
        </w:tc>
        <w:tc>
          <w:tcPr>
            <w:tcW w:w="4531" w:type="dxa"/>
          </w:tcPr>
          <w:p w:rsidR="004D7341" w:rsidRDefault="004D7341" w:rsidP="00EF36A3">
            <w:r>
              <w:t>+ gelijk resultaat</w:t>
            </w:r>
            <w:r>
              <w:br/>
              <w:t>+ Nesten worden weggehaal en opgeruimd</w:t>
            </w:r>
            <w:r>
              <w:br/>
              <w:t>- Alle</w:t>
            </w:r>
            <w:r w:rsidR="00323900">
              <w:t>e</w:t>
            </w:r>
            <w:r>
              <w:t>n EPR die op dat moment op de boom aanwezig is wordt weggehaald</w:t>
            </w:r>
            <w:r>
              <w:br/>
            </w:r>
          </w:p>
        </w:tc>
      </w:tr>
      <w:tr w:rsidR="004D7341" w:rsidTr="00EF36A3">
        <w:tc>
          <w:tcPr>
            <w:tcW w:w="4531" w:type="dxa"/>
          </w:tcPr>
          <w:p w:rsidR="004D7341" w:rsidRDefault="004D7341" w:rsidP="00EF36A3">
            <w:r>
              <w:t>Risico’s</w:t>
            </w:r>
          </w:p>
        </w:tc>
        <w:tc>
          <w:tcPr>
            <w:tcW w:w="4531" w:type="dxa"/>
          </w:tcPr>
          <w:p w:rsidR="004D7341" w:rsidRDefault="004D7341" w:rsidP="00EF36A3">
            <w:r>
              <w:t>Klein risico voor de volksgezondheid</w:t>
            </w:r>
          </w:p>
        </w:tc>
      </w:tr>
      <w:tr w:rsidR="004D7341" w:rsidTr="00EF36A3">
        <w:tc>
          <w:tcPr>
            <w:tcW w:w="4531" w:type="dxa"/>
          </w:tcPr>
          <w:p w:rsidR="004D7341" w:rsidRDefault="004D7341" w:rsidP="00EF36A3">
            <w:r>
              <w:t>Financiën</w:t>
            </w:r>
          </w:p>
        </w:tc>
        <w:tc>
          <w:tcPr>
            <w:tcW w:w="4531" w:type="dxa"/>
          </w:tcPr>
          <w:p w:rsidR="004D7341" w:rsidRDefault="004D7341" w:rsidP="00EF36A3">
            <w:r>
              <w:t>€€€</w:t>
            </w:r>
          </w:p>
        </w:tc>
      </w:tr>
    </w:tbl>
    <w:p w:rsidR="004D7341" w:rsidRDefault="004D7341" w:rsidP="004D7341">
      <w:pPr>
        <w:rPr>
          <w:sz w:val="24"/>
          <w:szCs w:val="24"/>
        </w:rPr>
      </w:pPr>
    </w:p>
    <w:p w:rsidR="00F37608" w:rsidRPr="004D7341" w:rsidRDefault="00F37608" w:rsidP="004D7341">
      <w:pPr>
        <w:rPr>
          <w:sz w:val="24"/>
          <w:szCs w:val="24"/>
        </w:rPr>
      </w:pPr>
    </w:p>
    <w:p w:rsidR="0044302A" w:rsidRDefault="0044302A" w:rsidP="005C2A63">
      <w:pPr>
        <w:numPr>
          <w:ilvl w:val="0"/>
          <w:numId w:val="6"/>
        </w:numPr>
        <w:rPr>
          <w:sz w:val="24"/>
          <w:szCs w:val="24"/>
        </w:rPr>
      </w:pPr>
      <w:r w:rsidRPr="004D7341">
        <w:rPr>
          <w:sz w:val="24"/>
          <w:szCs w:val="24"/>
        </w:rPr>
        <w:t>Thermische bestrijding (branden)</w:t>
      </w:r>
      <w:r w:rsidR="004D7341">
        <w:rPr>
          <w:sz w:val="24"/>
          <w:szCs w:val="24"/>
        </w:rPr>
        <w:br/>
      </w:r>
    </w:p>
    <w:p w:rsidR="004D7341" w:rsidRDefault="004D7341" w:rsidP="004D7341">
      <w:r>
        <w:t>Zodra de rupsen zich op de stam verzamelen kan overwogen worden om met een brander de rupsen weg te branden. Het verwijderen van spinselnesten kan eveneens door branden worden uitgevoerd. Herhaling van de behandeling heeft de voorkeur om te voorkomen dat de rupsen die afdalen alsnog overlast veroorzaken. De rupsen worden niet afgevoerd. Na de behandeling vallen de verbrande rupsen met nog actieve haren op de grond onder de bomen.</w:t>
      </w:r>
      <w:r>
        <w:br/>
      </w:r>
    </w:p>
    <w:tbl>
      <w:tblPr>
        <w:tblStyle w:val="Tabelraster"/>
        <w:tblW w:w="0" w:type="auto"/>
        <w:tblLook w:val="04A0" w:firstRow="1" w:lastRow="0" w:firstColumn="1" w:lastColumn="0" w:noHBand="0" w:noVBand="1"/>
      </w:tblPr>
      <w:tblGrid>
        <w:gridCol w:w="4343"/>
        <w:gridCol w:w="4377"/>
      </w:tblGrid>
      <w:tr w:rsidR="004D7341" w:rsidTr="00EF36A3">
        <w:tc>
          <w:tcPr>
            <w:tcW w:w="4531" w:type="dxa"/>
          </w:tcPr>
          <w:p w:rsidR="004D7341" w:rsidRDefault="004D7341" w:rsidP="00EF36A3">
            <w:r>
              <w:t>Voor- en nadeel</w:t>
            </w:r>
          </w:p>
        </w:tc>
        <w:tc>
          <w:tcPr>
            <w:tcW w:w="4531" w:type="dxa"/>
          </w:tcPr>
          <w:p w:rsidR="004D7341" w:rsidRDefault="004D7341" w:rsidP="00EF36A3">
            <w:r>
              <w:t>+ Gelijk resultaat</w:t>
            </w:r>
            <w:r>
              <w:br/>
              <w:t>- Nadeel van deze methode is dat de rupsen niet worden afgevoerd. Na behandeling vallen de verbrande rupsen met de actieve haren op de grond onder de boom</w:t>
            </w:r>
            <w:r>
              <w:br/>
              <w:t>- Risico op bermbrand</w:t>
            </w:r>
          </w:p>
        </w:tc>
      </w:tr>
      <w:tr w:rsidR="004D7341" w:rsidTr="00EF36A3">
        <w:tc>
          <w:tcPr>
            <w:tcW w:w="4531" w:type="dxa"/>
          </w:tcPr>
          <w:p w:rsidR="004D7341" w:rsidRDefault="004D7341" w:rsidP="00EF36A3">
            <w:r>
              <w:t>Risico’s</w:t>
            </w:r>
          </w:p>
        </w:tc>
        <w:tc>
          <w:tcPr>
            <w:tcW w:w="4531" w:type="dxa"/>
          </w:tcPr>
          <w:p w:rsidR="004D7341" w:rsidRDefault="004D7341" w:rsidP="00EF36A3">
            <w:r>
              <w:t>Risico voor de volksgezondheid blijft door achterblijven brandharen</w:t>
            </w:r>
          </w:p>
        </w:tc>
      </w:tr>
      <w:tr w:rsidR="004D7341" w:rsidTr="00EF36A3">
        <w:tc>
          <w:tcPr>
            <w:tcW w:w="4531" w:type="dxa"/>
          </w:tcPr>
          <w:p w:rsidR="004D7341" w:rsidRDefault="004D7341" w:rsidP="00EF36A3">
            <w:r>
              <w:t>financiën</w:t>
            </w:r>
          </w:p>
        </w:tc>
        <w:tc>
          <w:tcPr>
            <w:tcW w:w="4531" w:type="dxa"/>
          </w:tcPr>
          <w:p w:rsidR="004D7341" w:rsidRDefault="004D7341" w:rsidP="00EF36A3">
            <w:r>
              <w:t>€€€€</w:t>
            </w:r>
          </w:p>
        </w:tc>
      </w:tr>
    </w:tbl>
    <w:p w:rsidR="004D7341" w:rsidRDefault="004D7341" w:rsidP="004D7341"/>
    <w:p w:rsidR="00F37608" w:rsidRPr="006C781A" w:rsidRDefault="00F37608" w:rsidP="004D7341"/>
    <w:p w:rsidR="004D7341" w:rsidRDefault="006C781A" w:rsidP="005C2A63">
      <w:pPr>
        <w:numPr>
          <w:ilvl w:val="0"/>
          <w:numId w:val="6"/>
        </w:numPr>
        <w:rPr>
          <w:sz w:val="24"/>
          <w:szCs w:val="24"/>
        </w:rPr>
      </w:pPr>
      <w:r>
        <w:rPr>
          <w:sz w:val="24"/>
          <w:szCs w:val="24"/>
        </w:rPr>
        <w:t>Bestrijding door middel van aaltjes ( nematoden)</w:t>
      </w:r>
      <w:r w:rsidR="004D7341">
        <w:rPr>
          <w:sz w:val="24"/>
          <w:szCs w:val="24"/>
        </w:rPr>
        <w:br/>
      </w:r>
    </w:p>
    <w:p w:rsidR="006C781A" w:rsidRDefault="006C781A" w:rsidP="006C781A">
      <w:r>
        <w:t xml:space="preserve">De aaltjes doden de rupsen zodra ze uit het ei komen. Omdat de eikenprocessierups eerder uit het ei komen dan andere rupsen moet de bestrijding vroeg in het jaar worden uitgevoerd, zodat wordt voorkomen dat beschermde soorten worden gedood. </w:t>
      </w:r>
    </w:p>
    <w:p w:rsidR="006C781A" w:rsidRDefault="006C781A" w:rsidP="006C781A"/>
    <w:tbl>
      <w:tblPr>
        <w:tblStyle w:val="Tabelraster"/>
        <w:tblW w:w="0" w:type="auto"/>
        <w:tblLook w:val="04A0" w:firstRow="1" w:lastRow="0" w:firstColumn="1" w:lastColumn="0" w:noHBand="0" w:noVBand="1"/>
      </w:tblPr>
      <w:tblGrid>
        <w:gridCol w:w="4351"/>
        <w:gridCol w:w="4369"/>
      </w:tblGrid>
      <w:tr w:rsidR="006C781A" w:rsidTr="00EF36A3">
        <w:tc>
          <w:tcPr>
            <w:tcW w:w="4531" w:type="dxa"/>
          </w:tcPr>
          <w:p w:rsidR="006C781A" w:rsidRDefault="006C781A" w:rsidP="00EF36A3">
            <w:r>
              <w:t>Voor- en nadeel methode</w:t>
            </w:r>
          </w:p>
        </w:tc>
        <w:tc>
          <w:tcPr>
            <w:tcW w:w="4531" w:type="dxa"/>
          </w:tcPr>
          <w:p w:rsidR="006C781A" w:rsidRDefault="006C781A" w:rsidP="00EF36A3">
            <w:r>
              <w:t>+ plaagdruk vroeg in het jaar bestreden, waardoor er minder nesten en haren achterblijven</w:t>
            </w:r>
            <w:r>
              <w:br/>
              <w:t>- bestrijding kan maar in 1 a 2 twee weken in het voorjaar uitgevoerd worden</w:t>
            </w:r>
            <w:r>
              <w:br/>
              <w:t>-bestrijding moet precies op het goede moment worden uitgevoerd, waardoor deze methode niet altijd werkt</w:t>
            </w:r>
            <w:r>
              <w:br/>
              <w:t>- behandeling moet ’s avonds uitgevoerd worden als de rupsen actief zijn</w:t>
            </w:r>
          </w:p>
        </w:tc>
      </w:tr>
      <w:tr w:rsidR="006C781A" w:rsidTr="00EF36A3">
        <w:tc>
          <w:tcPr>
            <w:tcW w:w="4531" w:type="dxa"/>
          </w:tcPr>
          <w:p w:rsidR="006C781A" w:rsidRDefault="006C781A" w:rsidP="00EF36A3">
            <w:r>
              <w:t>Risico’s</w:t>
            </w:r>
          </w:p>
        </w:tc>
        <w:tc>
          <w:tcPr>
            <w:tcW w:w="4531" w:type="dxa"/>
          </w:tcPr>
          <w:p w:rsidR="006C781A" w:rsidRDefault="006C781A" w:rsidP="00EF36A3">
            <w:r>
              <w:t>Methode kan overlastgeven bij bewoners</w:t>
            </w:r>
            <w:r>
              <w:br/>
              <w:t>geen garantie op effectiviteit</w:t>
            </w:r>
          </w:p>
        </w:tc>
      </w:tr>
      <w:tr w:rsidR="006C781A" w:rsidTr="00EF36A3">
        <w:tc>
          <w:tcPr>
            <w:tcW w:w="4531" w:type="dxa"/>
          </w:tcPr>
          <w:p w:rsidR="006C781A" w:rsidRDefault="006C781A" w:rsidP="00EF36A3">
            <w:r>
              <w:t xml:space="preserve">Financiën </w:t>
            </w:r>
          </w:p>
        </w:tc>
        <w:tc>
          <w:tcPr>
            <w:tcW w:w="4531" w:type="dxa"/>
          </w:tcPr>
          <w:p w:rsidR="006C781A" w:rsidRDefault="006C781A" w:rsidP="00EF36A3">
            <w:r>
              <w:t>€€€</w:t>
            </w:r>
          </w:p>
        </w:tc>
      </w:tr>
    </w:tbl>
    <w:p w:rsidR="006C781A" w:rsidRDefault="006C781A" w:rsidP="006C781A"/>
    <w:p w:rsidR="00F37608" w:rsidRDefault="00F37608" w:rsidP="006C781A"/>
    <w:p w:rsidR="00F37608" w:rsidRDefault="00F37608" w:rsidP="006C781A"/>
    <w:p w:rsidR="00F37608" w:rsidRDefault="00F37608" w:rsidP="006C781A"/>
    <w:p w:rsidR="00F37608" w:rsidRDefault="00F37608" w:rsidP="006C781A"/>
    <w:p w:rsidR="00F37608" w:rsidRDefault="00F37608" w:rsidP="006C781A"/>
    <w:p w:rsidR="00C91804" w:rsidRDefault="00C91804" w:rsidP="006C781A">
      <w:pPr>
        <w:numPr>
          <w:ilvl w:val="0"/>
          <w:numId w:val="6"/>
        </w:numPr>
        <w:rPr>
          <w:sz w:val="24"/>
          <w:szCs w:val="24"/>
        </w:rPr>
      </w:pPr>
      <w:r w:rsidRPr="00681AF4">
        <w:rPr>
          <w:sz w:val="24"/>
          <w:szCs w:val="24"/>
        </w:rPr>
        <w:t>Bestrijding door larven van gaasvliegen</w:t>
      </w:r>
    </w:p>
    <w:p w:rsidR="00F37608" w:rsidRPr="00681AF4" w:rsidRDefault="00F37608" w:rsidP="00F37608">
      <w:pPr>
        <w:ind w:left="284"/>
        <w:rPr>
          <w:sz w:val="24"/>
          <w:szCs w:val="24"/>
        </w:rPr>
      </w:pPr>
    </w:p>
    <w:p w:rsidR="006C781A" w:rsidRDefault="00F90EA1" w:rsidP="00F90EA1">
      <w:pPr>
        <w:rPr>
          <w:szCs w:val="20"/>
        </w:rPr>
      </w:pPr>
      <w:r w:rsidRPr="00F90EA1">
        <w:rPr>
          <w:szCs w:val="20"/>
        </w:rPr>
        <w:t>Door inzet van larven van gaasvliegen kunnen de resultaten van de natuurlijke bestrijding worden versneld</w:t>
      </w:r>
      <w:r w:rsidR="00971A2A">
        <w:rPr>
          <w:szCs w:val="20"/>
        </w:rPr>
        <w:t xml:space="preserve">. Omdat het relatief duur is moeten locaties zorgvuldig gekozen worden. </w:t>
      </w:r>
    </w:p>
    <w:p w:rsidR="00681AF4" w:rsidRDefault="00681AF4" w:rsidP="00F90EA1">
      <w:pPr>
        <w:rPr>
          <w:szCs w:val="20"/>
        </w:rPr>
      </w:pPr>
    </w:p>
    <w:tbl>
      <w:tblPr>
        <w:tblStyle w:val="Tabelraster"/>
        <w:tblW w:w="0" w:type="auto"/>
        <w:tblLook w:val="04A0" w:firstRow="1" w:lastRow="0" w:firstColumn="1" w:lastColumn="0" w:noHBand="0" w:noVBand="1"/>
      </w:tblPr>
      <w:tblGrid>
        <w:gridCol w:w="4450"/>
        <w:gridCol w:w="4270"/>
      </w:tblGrid>
      <w:tr w:rsidR="008B04BC" w:rsidRPr="00545350" w:rsidTr="00E62409">
        <w:tc>
          <w:tcPr>
            <w:tcW w:w="4635" w:type="dxa"/>
          </w:tcPr>
          <w:p w:rsidR="00681AF4" w:rsidRPr="00545350" w:rsidRDefault="00681AF4" w:rsidP="00E62409">
            <w:pPr>
              <w:autoSpaceDE w:val="0"/>
              <w:autoSpaceDN w:val="0"/>
              <w:adjustRightInd w:val="0"/>
              <w:spacing w:line="240" w:lineRule="auto"/>
              <w:rPr>
                <w:rFonts w:cs="CenturyGothic"/>
                <w:color w:val="000000"/>
                <w:szCs w:val="20"/>
              </w:rPr>
            </w:pPr>
            <w:r w:rsidRPr="00545350">
              <w:rPr>
                <w:rFonts w:cs="CenturyGothic"/>
                <w:color w:val="000000"/>
                <w:szCs w:val="20"/>
              </w:rPr>
              <w:t>Voor</w:t>
            </w:r>
            <w:r>
              <w:rPr>
                <w:rFonts w:cs="CenturyGothic"/>
                <w:color w:val="000000"/>
                <w:szCs w:val="20"/>
              </w:rPr>
              <w:t>- en nadeel methode</w:t>
            </w:r>
          </w:p>
        </w:tc>
        <w:tc>
          <w:tcPr>
            <w:tcW w:w="4427" w:type="dxa"/>
          </w:tcPr>
          <w:p w:rsidR="00681AF4" w:rsidRDefault="00681AF4" w:rsidP="00E62409">
            <w:pPr>
              <w:autoSpaceDE w:val="0"/>
              <w:autoSpaceDN w:val="0"/>
              <w:adjustRightInd w:val="0"/>
              <w:spacing w:line="240" w:lineRule="auto"/>
              <w:rPr>
                <w:rFonts w:cs="CenturyGothic"/>
                <w:color w:val="000000"/>
                <w:szCs w:val="20"/>
              </w:rPr>
            </w:pPr>
            <w:r>
              <w:rPr>
                <w:rFonts w:cs="CenturyGothic"/>
                <w:color w:val="000000"/>
                <w:szCs w:val="20"/>
              </w:rPr>
              <w:t>+ geen bestrijding nodig</w:t>
            </w:r>
            <w:r>
              <w:rPr>
                <w:rFonts w:cs="CenturyGothic"/>
                <w:color w:val="000000"/>
                <w:szCs w:val="20"/>
              </w:rPr>
              <w:br/>
              <w:t>+ snel resultaat</w:t>
            </w:r>
          </w:p>
          <w:p w:rsidR="00681AF4" w:rsidRPr="00381AF9" w:rsidRDefault="003131C3" w:rsidP="00681AF4">
            <w:pPr>
              <w:autoSpaceDE w:val="0"/>
              <w:autoSpaceDN w:val="0"/>
              <w:adjustRightInd w:val="0"/>
              <w:spacing w:line="240" w:lineRule="auto"/>
              <w:rPr>
                <w:rFonts w:cs="CenturyGothic"/>
                <w:color w:val="000000"/>
                <w:szCs w:val="20"/>
              </w:rPr>
            </w:pPr>
            <w:r>
              <w:rPr>
                <w:rFonts w:cs="CenturyGothic"/>
                <w:color w:val="000000"/>
                <w:szCs w:val="20"/>
              </w:rPr>
              <w:t xml:space="preserve">- als de  omgeving </w:t>
            </w:r>
            <w:r w:rsidR="008B04BC">
              <w:rPr>
                <w:rFonts w:cs="CenturyGothic"/>
                <w:color w:val="000000"/>
                <w:szCs w:val="20"/>
              </w:rPr>
              <w:t>v</w:t>
            </w:r>
            <w:r>
              <w:rPr>
                <w:rFonts w:cs="CenturyGothic"/>
                <w:color w:val="000000"/>
                <w:szCs w:val="20"/>
              </w:rPr>
              <w:t>erder niet geschikt is voor de voortplanting van de gaasvliegen dan is de werking mogelijk maar voor 1 seizoen.</w:t>
            </w:r>
          </w:p>
        </w:tc>
      </w:tr>
      <w:tr w:rsidR="008B04BC" w:rsidRPr="00545350" w:rsidTr="00E62409">
        <w:tc>
          <w:tcPr>
            <w:tcW w:w="4635" w:type="dxa"/>
          </w:tcPr>
          <w:p w:rsidR="00681AF4" w:rsidRPr="00545350" w:rsidRDefault="00681AF4" w:rsidP="00E62409">
            <w:pPr>
              <w:autoSpaceDE w:val="0"/>
              <w:autoSpaceDN w:val="0"/>
              <w:adjustRightInd w:val="0"/>
              <w:spacing w:line="240" w:lineRule="auto"/>
              <w:rPr>
                <w:rFonts w:cs="CenturyGothic"/>
                <w:color w:val="000000"/>
                <w:szCs w:val="20"/>
              </w:rPr>
            </w:pPr>
            <w:r>
              <w:rPr>
                <w:rFonts w:cs="CenturyGothic"/>
                <w:color w:val="000000"/>
                <w:szCs w:val="20"/>
              </w:rPr>
              <w:t>Risico’s</w:t>
            </w:r>
          </w:p>
        </w:tc>
        <w:tc>
          <w:tcPr>
            <w:tcW w:w="4427" w:type="dxa"/>
          </w:tcPr>
          <w:p w:rsidR="00681AF4" w:rsidRPr="00545350" w:rsidRDefault="00681AF4" w:rsidP="00E62409">
            <w:pPr>
              <w:autoSpaceDE w:val="0"/>
              <w:autoSpaceDN w:val="0"/>
              <w:adjustRightInd w:val="0"/>
              <w:spacing w:line="240" w:lineRule="auto"/>
              <w:rPr>
                <w:rFonts w:cs="CenturyGothic"/>
                <w:color w:val="000000"/>
                <w:szCs w:val="20"/>
              </w:rPr>
            </w:pPr>
            <w:r>
              <w:rPr>
                <w:rFonts w:cs="CenturyGothic"/>
                <w:color w:val="000000"/>
                <w:szCs w:val="20"/>
              </w:rPr>
              <w:t>Risico voor mens en dier</w:t>
            </w:r>
            <w:r w:rsidR="003131C3">
              <w:rPr>
                <w:rFonts w:cs="CenturyGothic"/>
                <w:color w:val="000000"/>
                <w:szCs w:val="20"/>
              </w:rPr>
              <w:t xml:space="preserve"> maar van korte duur.</w:t>
            </w:r>
          </w:p>
        </w:tc>
      </w:tr>
      <w:tr w:rsidR="008B04BC" w:rsidRPr="00545350" w:rsidTr="00E62409">
        <w:tc>
          <w:tcPr>
            <w:tcW w:w="4635" w:type="dxa"/>
          </w:tcPr>
          <w:p w:rsidR="00681AF4" w:rsidRPr="00545350" w:rsidRDefault="00681AF4" w:rsidP="00E62409">
            <w:pPr>
              <w:autoSpaceDE w:val="0"/>
              <w:autoSpaceDN w:val="0"/>
              <w:adjustRightInd w:val="0"/>
              <w:spacing w:line="240" w:lineRule="auto"/>
              <w:rPr>
                <w:rFonts w:cs="CenturyGothic"/>
                <w:color w:val="000000"/>
                <w:szCs w:val="20"/>
              </w:rPr>
            </w:pPr>
            <w:r>
              <w:rPr>
                <w:rFonts w:cs="CenturyGothic"/>
                <w:color w:val="000000"/>
                <w:szCs w:val="20"/>
              </w:rPr>
              <w:t>Financiën</w:t>
            </w:r>
          </w:p>
        </w:tc>
        <w:tc>
          <w:tcPr>
            <w:tcW w:w="4427" w:type="dxa"/>
          </w:tcPr>
          <w:p w:rsidR="00681AF4" w:rsidRPr="00545350" w:rsidRDefault="00681AF4" w:rsidP="00E62409">
            <w:pPr>
              <w:autoSpaceDE w:val="0"/>
              <w:autoSpaceDN w:val="0"/>
              <w:adjustRightInd w:val="0"/>
              <w:spacing w:line="240" w:lineRule="auto"/>
              <w:rPr>
                <w:rFonts w:cs="CenturyGothic"/>
                <w:color w:val="000000"/>
                <w:szCs w:val="20"/>
              </w:rPr>
            </w:pPr>
            <w:r>
              <w:rPr>
                <w:rFonts w:cs="CenturyGothic"/>
                <w:color w:val="000000"/>
                <w:szCs w:val="20"/>
              </w:rPr>
              <w:t>€</w:t>
            </w:r>
            <w:r w:rsidR="003131C3">
              <w:rPr>
                <w:rFonts w:cs="CenturyGothic"/>
                <w:color w:val="000000"/>
                <w:szCs w:val="20"/>
              </w:rPr>
              <w:t>€€€</w:t>
            </w:r>
          </w:p>
        </w:tc>
      </w:tr>
    </w:tbl>
    <w:p w:rsidR="00681AF4" w:rsidRPr="0044302A" w:rsidRDefault="00681AF4" w:rsidP="00681AF4">
      <w:pPr>
        <w:rPr>
          <w:sz w:val="24"/>
          <w:szCs w:val="24"/>
        </w:rPr>
      </w:pPr>
    </w:p>
    <w:p w:rsidR="00971A2A" w:rsidRPr="00F90EA1" w:rsidRDefault="00971A2A" w:rsidP="00F90EA1">
      <w:pPr>
        <w:rPr>
          <w:szCs w:val="20"/>
        </w:rPr>
      </w:pPr>
    </w:p>
    <w:p w:rsidR="0044302A" w:rsidRDefault="006C781A" w:rsidP="005C2A63">
      <w:pPr>
        <w:numPr>
          <w:ilvl w:val="0"/>
          <w:numId w:val="6"/>
        </w:numPr>
        <w:rPr>
          <w:sz w:val="24"/>
          <w:szCs w:val="24"/>
        </w:rPr>
      </w:pPr>
      <w:r w:rsidRPr="000B28C0">
        <w:rPr>
          <w:sz w:val="24"/>
          <w:szCs w:val="24"/>
        </w:rPr>
        <w:t>Stimulering biodiversiteit</w:t>
      </w:r>
    </w:p>
    <w:p w:rsidR="006C781A" w:rsidRDefault="006C781A" w:rsidP="006C781A">
      <w:r>
        <w:t>Het sti</w:t>
      </w:r>
      <w:r w:rsidR="000B28C0">
        <w:t>muleren van de biodiversiteit wordt gezien als</w:t>
      </w:r>
      <w:r>
        <w:t xml:space="preserve"> een belangrijk instrument om de overlast van de eikenprocessierups te minimaliseren. </w:t>
      </w:r>
    </w:p>
    <w:p w:rsidR="006C781A" w:rsidRDefault="006C781A" w:rsidP="006C781A"/>
    <w:p w:rsidR="006C781A" w:rsidRDefault="006C781A" w:rsidP="006C781A">
      <w:r>
        <w:t>Om de juiste vogels naar de leefgebieden van de EPR te lokken zijn meerdere factoren van belang:</w:t>
      </w:r>
    </w:p>
    <w:p w:rsidR="006C781A" w:rsidRDefault="006C781A" w:rsidP="006C781A">
      <w:pPr>
        <w:pStyle w:val="Lijstalinea"/>
        <w:numPr>
          <w:ilvl w:val="0"/>
          <w:numId w:val="12"/>
        </w:numPr>
      </w:pPr>
      <w:r>
        <w:t xml:space="preserve">Welke vogels eten de rupsen en </w:t>
      </w:r>
      <w:r w:rsidR="00E236D5">
        <w:t xml:space="preserve">leven in welke </w:t>
      </w:r>
      <w:r>
        <w:t>gebieden</w:t>
      </w:r>
      <w:r w:rsidR="000B28C0">
        <w:t>?</w:t>
      </w:r>
    </w:p>
    <w:p w:rsidR="006C781A" w:rsidRDefault="006C781A" w:rsidP="006C781A">
      <w:pPr>
        <w:pStyle w:val="Lijstalinea"/>
        <w:numPr>
          <w:ilvl w:val="0"/>
          <w:numId w:val="12"/>
        </w:numPr>
      </w:pPr>
      <w:r>
        <w:t>Is er voldoende nest- en schuilgelegenheid voor de vogels</w:t>
      </w:r>
      <w:r w:rsidR="000B28C0">
        <w:t>?</w:t>
      </w:r>
    </w:p>
    <w:p w:rsidR="006C781A" w:rsidRDefault="006C781A" w:rsidP="006C781A">
      <w:pPr>
        <w:pStyle w:val="Lijstalinea"/>
        <w:numPr>
          <w:ilvl w:val="0"/>
          <w:numId w:val="12"/>
        </w:numPr>
      </w:pPr>
      <w:r>
        <w:t>Welke nestgelegenheid verlangen de vogels</w:t>
      </w:r>
      <w:r w:rsidR="000B28C0">
        <w:t>?</w:t>
      </w:r>
    </w:p>
    <w:p w:rsidR="006C781A" w:rsidRDefault="006C781A" w:rsidP="006C781A">
      <w:pPr>
        <w:pStyle w:val="Lijstalinea"/>
        <w:numPr>
          <w:ilvl w:val="0"/>
          <w:numId w:val="12"/>
        </w:numPr>
      </w:pPr>
      <w:r>
        <w:t>Willen bewoners in de omgeving ook meewerken?</w:t>
      </w:r>
    </w:p>
    <w:p w:rsidR="006C781A" w:rsidRDefault="006C781A" w:rsidP="006C781A"/>
    <w:p w:rsidR="006C781A" w:rsidRPr="0061613E" w:rsidRDefault="006C781A" w:rsidP="006C781A">
      <w:pPr>
        <w:rPr>
          <w:i/>
        </w:rPr>
      </w:pPr>
      <w:r w:rsidRPr="0061613E">
        <w:rPr>
          <w:i/>
        </w:rPr>
        <w:t>Andere natuurlijke vijanden</w:t>
      </w:r>
    </w:p>
    <w:p w:rsidR="006C781A" w:rsidRDefault="006C781A" w:rsidP="006C781A">
      <w:r>
        <w:t>De EPR heeft nog veel meer natuurlijke vijanden. De rupsen worden gegeten door de larven van de gaasvlieg, sluipwespen, sluipvliegen, de kleine poppenrover, de larve van het twee</w:t>
      </w:r>
      <w:r w:rsidR="000B28C0">
        <w:t>-</w:t>
      </w:r>
      <w:r>
        <w:t>stippelige lieveheersbeestje en wantsen. Net als bij de vogels ontbreekt er ook voor de parasieten op veel plaatsen in de buurt van eiken een geschikt leefgebied. Dit komt doordat er veelal in de stedelijke omgeving in de buurt van de bomen geen bloemen aanwezig zijn gedurende een groot deel van het jaar. De aanwezigheid van de EPR is een natuurlijk verschijnsel, vergelijkbaar met wespen en teken. Over het algemeen zorgt de natuur zelf voor regulering van een soort. Zo resulteert een explosieve groei vaak in een ziekte of gebrek aan voedsel. Dankzij natuurlijke vijanden zoals parasieten ( larven van gaasvliegen, sluipwespen) en predatoren ( vogels, vleermuizen, kevers en roofwantsen) ontstaat er uiteindelijk een biologisch evenwicht. Op bepaalde plaatsen ( zoals in het stedelijk gebied) wordt het natuu</w:t>
      </w:r>
      <w:r w:rsidR="003C7E4C">
        <w:t>rlijk evenwicht niet bereikt om</w:t>
      </w:r>
      <w:r>
        <w:t xml:space="preserve">dat op locaties onvoldoende natuurlijk vijanden aanwezig zijn. In bosranden met natuurlijke ondergroei ontstaat eerder een natuurlijk evenwicht waardoor de EPR minder voor overlast zorgen. </w:t>
      </w:r>
    </w:p>
    <w:p w:rsidR="006C781A" w:rsidRDefault="006C781A" w:rsidP="006C781A"/>
    <w:p w:rsidR="006C781A" w:rsidRPr="0061613E" w:rsidRDefault="006C781A" w:rsidP="006C781A">
      <w:pPr>
        <w:rPr>
          <w:i/>
        </w:rPr>
      </w:pPr>
      <w:r w:rsidRPr="0061613E">
        <w:rPr>
          <w:i/>
        </w:rPr>
        <w:t>Uitgangspunten voor stimuleren biodiversiteit</w:t>
      </w:r>
    </w:p>
    <w:p w:rsidR="006C781A" w:rsidRDefault="006C781A" w:rsidP="006C781A">
      <w:r>
        <w:t xml:space="preserve">Om te komen tot een zo goed mogelijk natuurlijke bestrijding van de EPR is het creëren van een zo groot mogelijke biodiversiteit. Het gebied vogel, insectvriendelijk maken met </w:t>
      </w:r>
      <w:r w:rsidR="000B28C0">
        <w:t xml:space="preserve">als </w:t>
      </w:r>
      <w:r>
        <w:t>uitgangspunten:</w:t>
      </w:r>
    </w:p>
    <w:p w:rsidR="006C781A" w:rsidRDefault="006C781A" w:rsidP="006C781A">
      <w:pPr>
        <w:pStyle w:val="Lijstalinea"/>
        <w:numPr>
          <w:ilvl w:val="0"/>
          <w:numId w:val="12"/>
        </w:numPr>
      </w:pPr>
      <w:r>
        <w:t>Geen nestkasten langs drukke wegen – veiligheid van jonge vogels</w:t>
      </w:r>
    </w:p>
    <w:p w:rsidR="006C781A" w:rsidRDefault="006C781A" w:rsidP="006C781A">
      <w:pPr>
        <w:pStyle w:val="Lijstalinea"/>
        <w:numPr>
          <w:ilvl w:val="0"/>
          <w:numId w:val="12"/>
        </w:numPr>
      </w:pPr>
      <w:r>
        <w:t>Water in de buurt van nestkasten</w:t>
      </w:r>
    </w:p>
    <w:p w:rsidR="006C781A" w:rsidRDefault="006C781A" w:rsidP="006C781A">
      <w:pPr>
        <w:pStyle w:val="Lijstalinea"/>
        <w:numPr>
          <w:ilvl w:val="0"/>
          <w:numId w:val="12"/>
        </w:numPr>
      </w:pPr>
      <w:r>
        <w:t>Kruidachtige vegetatie ( bloemenmengsel aanwezig, inclusief aangepast beheer)</w:t>
      </w:r>
    </w:p>
    <w:p w:rsidR="006C781A" w:rsidRDefault="00B42F72" w:rsidP="006C781A">
      <w:pPr>
        <w:pStyle w:val="Lijstalinea"/>
        <w:numPr>
          <w:ilvl w:val="0"/>
          <w:numId w:val="12"/>
        </w:numPr>
      </w:pPr>
      <w:r>
        <w:t>Vogelvriendelijke beplanting (</w:t>
      </w:r>
      <w:r w:rsidR="006C781A">
        <w:t>liefst inheemse beplanting)</w:t>
      </w:r>
    </w:p>
    <w:p w:rsidR="006C781A" w:rsidRDefault="006C781A" w:rsidP="006C781A">
      <w:pPr>
        <w:rPr>
          <w:sz w:val="24"/>
          <w:szCs w:val="24"/>
        </w:rPr>
      </w:pPr>
    </w:p>
    <w:p w:rsidR="00C91804" w:rsidRPr="003131C3" w:rsidRDefault="00B643EC" w:rsidP="006C781A">
      <w:pPr>
        <w:rPr>
          <w:szCs w:val="20"/>
        </w:rPr>
      </w:pPr>
      <w:r w:rsidRPr="003131C3">
        <w:rPr>
          <w:szCs w:val="20"/>
        </w:rPr>
        <w:t>Deze methode biedt op de langere termijn de beste resultaten met betrekking tot het beperken van de aanwezigheid van de eikenprocessi</w:t>
      </w:r>
      <w:r w:rsidR="00B42F72" w:rsidRPr="003131C3">
        <w:rPr>
          <w:szCs w:val="20"/>
        </w:rPr>
        <w:t>e</w:t>
      </w:r>
      <w:r w:rsidRPr="003131C3">
        <w:rPr>
          <w:szCs w:val="20"/>
        </w:rPr>
        <w:t>rups. De methode draagt eveneens b</w:t>
      </w:r>
      <w:r w:rsidR="00B42F72" w:rsidRPr="003131C3">
        <w:rPr>
          <w:szCs w:val="20"/>
        </w:rPr>
        <w:t>ij aan de ambities van de Gemeen</w:t>
      </w:r>
      <w:r w:rsidRPr="003131C3">
        <w:rPr>
          <w:szCs w:val="20"/>
        </w:rPr>
        <w:t>te Gooise Meren</w:t>
      </w:r>
      <w:r w:rsidR="00B42F72" w:rsidRPr="003131C3">
        <w:rPr>
          <w:szCs w:val="20"/>
        </w:rPr>
        <w:t xml:space="preserve"> om de biodiversiteit te versterken. De te maken kosten dienen meerdere doelen en nemen na verloop van tijd af omdat doelen zijn behaald.</w:t>
      </w:r>
    </w:p>
    <w:p w:rsidR="00B643EC" w:rsidRDefault="00B643EC" w:rsidP="006C781A">
      <w:pPr>
        <w:rPr>
          <w:szCs w:val="20"/>
          <w:highlight w:val="yellow"/>
        </w:rPr>
      </w:pPr>
    </w:p>
    <w:p w:rsidR="00F37608" w:rsidRDefault="00F37608" w:rsidP="006C781A">
      <w:pPr>
        <w:rPr>
          <w:szCs w:val="20"/>
          <w:highlight w:val="yellow"/>
        </w:rPr>
      </w:pPr>
    </w:p>
    <w:p w:rsidR="0061613E" w:rsidRPr="00F37608" w:rsidRDefault="00C91804" w:rsidP="00F37608">
      <w:pPr>
        <w:numPr>
          <w:ilvl w:val="0"/>
          <w:numId w:val="6"/>
        </w:numPr>
        <w:rPr>
          <w:sz w:val="24"/>
          <w:szCs w:val="24"/>
        </w:rPr>
      </w:pPr>
      <w:r w:rsidRPr="0061613E">
        <w:rPr>
          <w:sz w:val="24"/>
          <w:szCs w:val="24"/>
        </w:rPr>
        <w:t>Meer diversiteit in laanbeplantingen</w:t>
      </w:r>
    </w:p>
    <w:p w:rsidR="006C781A" w:rsidRPr="000B28C0" w:rsidRDefault="006C781A" w:rsidP="006C781A">
      <w:pPr>
        <w:rPr>
          <w:szCs w:val="20"/>
        </w:rPr>
      </w:pPr>
      <w:r w:rsidRPr="000B28C0">
        <w:rPr>
          <w:szCs w:val="20"/>
        </w:rPr>
        <w:t>Ook moet er gekeken worden naar het eiken bestand van de gemeente. De monoculturen van lanen draagt mede bij aan het makkelijk kunnen uitbreiden van de eikenprocessierups.</w:t>
      </w:r>
    </w:p>
    <w:p w:rsidR="00E205ED" w:rsidRDefault="006C781A" w:rsidP="006C781A">
      <w:pPr>
        <w:rPr>
          <w:szCs w:val="20"/>
        </w:rPr>
      </w:pPr>
      <w:r w:rsidRPr="000B28C0">
        <w:rPr>
          <w:szCs w:val="20"/>
        </w:rPr>
        <w:t>Bij uitval van eiken moet de vraag gesteld worden of een nieuwe eik planten verstandig is.</w:t>
      </w:r>
      <w:r w:rsidRPr="006C781A">
        <w:rPr>
          <w:szCs w:val="20"/>
        </w:rPr>
        <w:t xml:space="preserve"> </w:t>
      </w:r>
    </w:p>
    <w:p w:rsidR="00E205ED" w:rsidRDefault="00E205ED" w:rsidP="00E205ED">
      <w:pPr>
        <w:pStyle w:val="Kop1"/>
        <w:numPr>
          <w:ilvl w:val="0"/>
          <w:numId w:val="0"/>
        </w:numPr>
        <w:ind w:left="476" w:hanging="476"/>
      </w:pPr>
      <w:bookmarkStart w:id="22" w:name="_Toc34751488"/>
      <w:r>
        <w:t>Bijlage 2 locaties preventieve maatregelen.</w:t>
      </w:r>
      <w:bookmarkEnd w:id="22"/>
    </w:p>
    <w:tbl>
      <w:tblPr>
        <w:tblStyle w:val="Tabelraster"/>
        <w:tblW w:w="0" w:type="auto"/>
        <w:tblLook w:val="04A0" w:firstRow="1" w:lastRow="0" w:firstColumn="1" w:lastColumn="0" w:noHBand="0" w:noVBand="1"/>
      </w:tblPr>
      <w:tblGrid>
        <w:gridCol w:w="2881"/>
        <w:gridCol w:w="2881"/>
        <w:gridCol w:w="2882"/>
      </w:tblGrid>
      <w:tr w:rsidR="00D71BFE" w:rsidTr="00A45CDA">
        <w:tc>
          <w:tcPr>
            <w:tcW w:w="2881" w:type="dxa"/>
            <w:shd w:val="clear" w:color="auto" w:fill="D9D9D9" w:themeFill="background1" w:themeFillShade="D9"/>
          </w:tcPr>
          <w:p w:rsidR="00D71BFE" w:rsidRPr="00A45CDA" w:rsidRDefault="00D71BFE" w:rsidP="00E205ED">
            <w:pPr>
              <w:rPr>
                <w:sz w:val="28"/>
                <w:szCs w:val="28"/>
              </w:rPr>
            </w:pPr>
            <w:r w:rsidRPr="00A45CDA">
              <w:rPr>
                <w:sz w:val="28"/>
                <w:szCs w:val="28"/>
              </w:rPr>
              <w:t>Maatregel</w:t>
            </w:r>
            <w:r w:rsidR="00FC7828">
              <w:rPr>
                <w:sz w:val="28"/>
                <w:szCs w:val="28"/>
              </w:rPr>
              <w:t>en</w:t>
            </w:r>
            <w:r w:rsidRPr="00A45CDA">
              <w:rPr>
                <w:sz w:val="28"/>
                <w:szCs w:val="28"/>
              </w:rPr>
              <w:t xml:space="preserve"> 2019</w:t>
            </w:r>
          </w:p>
        </w:tc>
        <w:tc>
          <w:tcPr>
            <w:tcW w:w="2881" w:type="dxa"/>
            <w:shd w:val="clear" w:color="auto" w:fill="D9D9D9" w:themeFill="background1" w:themeFillShade="D9"/>
          </w:tcPr>
          <w:p w:rsidR="00D71BFE" w:rsidRPr="00A45CDA" w:rsidRDefault="00D71BFE" w:rsidP="00E205ED">
            <w:pPr>
              <w:rPr>
                <w:sz w:val="28"/>
                <w:szCs w:val="28"/>
              </w:rPr>
            </w:pPr>
            <w:r w:rsidRPr="00A45CDA">
              <w:rPr>
                <w:sz w:val="28"/>
                <w:szCs w:val="28"/>
              </w:rPr>
              <w:t>waar</w:t>
            </w:r>
          </w:p>
        </w:tc>
        <w:tc>
          <w:tcPr>
            <w:tcW w:w="2882" w:type="dxa"/>
            <w:shd w:val="clear" w:color="auto" w:fill="D9D9D9" w:themeFill="background1" w:themeFillShade="D9"/>
          </w:tcPr>
          <w:p w:rsidR="00D71BFE" w:rsidRPr="00A45CDA" w:rsidRDefault="00D71BFE" w:rsidP="00E205ED">
            <w:pPr>
              <w:rPr>
                <w:sz w:val="28"/>
                <w:szCs w:val="28"/>
              </w:rPr>
            </w:pPr>
            <w:r w:rsidRPr="00A45CDA">
              <w:rPr>
                <w:sz w:val="28"/>
                <w:szCs w:val="28"/>
              </w:rPr>
              <w:t>aantal</w:t>
            </w:r>
          </w:p>
        </w:tc>
      </w:tr>
      <w:tr w:rsidR="00D71BFE" w:rsidTr="00D71BFE">
        <w:tc>
          <w:tcPr>
            <w:tcW w:w="2881" w:type="dxa"/>
          </w:tcPr>
          <w:p w:rsidR="00D71BFE" w:rsidRDefault="00D71BFE" w:rsidP="00E205ED">
            <w:r>
              <w:t xml:space="preserve">Mezenkasten </w:t>
            </w:r>
          </w:p>
        </w:tc>
        <w:tc>
          <w:tcPr>
            <w:tcW w:w="2881" w:type="dxa"/>
          </w:tcPr>
          <w:p w:rsidR="00D71BFE" w:rsidRDefault="00D71BFE" w:rsidP="00E205ED">
            <w:r>
              <w:t xml:space="preserve">Bussum: </w:t>
            </w:r>
            <w:r w:rsidR="00CB7BE8">
              <w:t>0.a.</w:t>
            </w:r>
            <w:r w:rsidR="007A4631">
              <w:t>spiegel, begraafplaats, Landgoed Nieuw Cruysbergen,</w:t>
            </w:r>
            <w:r w:rsidR="00CB7BE8">
              <w:t xml:space="preserve"> Randweg</w:t>
            </w:r>
            <w:r w:rsidR="007A4631">
              <w:t xml:space="preserve"> </w:t>
            </w:r>
          </w:p>
        </w:tc>
        <w:tc>
          <w:tcPr>
            <w:tcW w:w="2882" w:type="dxa"/>
          </w:tcPr>
          <w:p w:rsidR="00D71BFE" w:rsidRDefault="00AF00E0" w:rsidP="00E205ED">
            <w:r>
              <w:t>22</w:t>
            </w:r>
          </w:p>
        </w:tc>
      </w:tr>
      <w:tr w:rsidR="00D71BFE" w:rsidTr="00D71BFE">
        <w:tc>
          <w:tcPr>
            <w:tcW w:w="2881" w:type="dxa"/>
          </w:tcPr>
          <w:p w:rsidR="00D71BFE" w:rsidRDefault="00D71BFE" w:rsidP="00E205ED"/>
        </w:tc>
        <w:tc>
          <w:tcPr>
            <w:tcW w:w="2881" w:type="dxa"/>
          </w:tcPr>
          <w:p w:rsidR="00D71BFE" w:rsidRDefault="00D71BFE" w:rsidP="00E205ED">
            <w:r>
              <w:t>Naarden</w:t>
            </w:r>
            <w:r w:rsidR="007A4631">
              <w:t xml:space="preserve">: </w:t>
            </w:r>
            <w:r w:rsidR="00A45CDA">
              <w:t>o.a.</w:t>
            </w:r>
            <w:r w:rsidR="007A4631">
              <w:t xml:space="preserve">sportpark, keverdijk, Parkwijk, </w:t>
            </w:r>
          </w:p>
        </w:tc>
        <w:tc>
          <w:tcPr>
            <w:tcW w:w="2882" w:type="dxa"/>
          </w:tcPr>
          <w:p w:rsidR="00D71BFE" w:rsidRDefault="00AF00E0" w:rsidP="00E205ED">
            <w:r>
              <w:t>24</w:t>
            </w:r>
          </w:p>
        </w:tc>
      </w:tr>
      <w:tr w:rsidR="00D71BFE" w:rsidTr="00D71BFE">
        <w:tc>
          <w:tcPr>
            <w:tcW w:w="2881" w:type="dxa"/>
          </w:tcPr>
          <w:p w:rsidR="00D71BFE" w:rsidRDefault="00D71BFE" w:rsidP="00E205ED"/>
        </w:tc>
        <w:tc>
          <w:tcPr>
            <w:tcW w:w="2881" w:type="dxa"/>
          </w:tcPr>
          <w:p w:rsidR="00D71BFE" w:rsidRDefault="00D71BFE" w:rsidP="00E205ED"/>
        </w:tc>
        <w:tc>
          <w:tcPr>
            <w:tcW w:w="2882" w:type="dxa"/>
          </w:tcPr>
          <w:p w:rsidR="00D71BFE" w:rsidRDefault="00D71BFE" w:rsidP="00E205ED"/>
        </w:tc>
      </w:tr>
      <w:tr w:rsidR="00D71BFE" w:rsidTr="00D71BFE">
        <w:tc>
          <w:tcPr>
            <w:tcW w:w="2881" w:type="dxa"/>
          </w:tcPr>
          <w:p w:rsidR="00D71BFE" w:rsidRDefault="00D71BFE" w:rsidP="00E205ED">
            <w:r>
              <w:t>Bermen ingezaaid</w:t>
            </w:r>
          </w:p>
        </w:tc>
        <w:tc>
          <w:tcPr>
            <w:tcW w:w="2881" w:type="dxa"/>
          </w:tcPr>
          <w:p w:rsidR="00D71BFE" w:rsidRDefault="00D71BFE" w:rsidP="00E205ED">
            <w:r>
              <w:t>Rooms katholieke begraafplaats Bussum</w:t>
            </w:r>
            <w:r w:rsidR="00CB7BE8">
              <w:t>, Rijksweg Naarden</w:t>
            </w:r>
          </w:p>
        </w:tc>
        <w:tc>
          <w:tcPr>
            <w:tcW w:w="2882" w:type="dxa"/>
          </w:tcPr>
          <w:p w:rsidR="00D71BFE" w:rsidRDefault="00D71BFE" w:rsidP="00E205ED"/>
        </w:tc>
      </w:tr>
      <w:tr w:rsidR="00D71BFE" w:rsidTr="00D71BFE">
        <w:tc>
          <w:tcPr>
            <w:tcW w:w="2881" w:type="dxa"/>
          </w:tcPr>
          <w:p w:rsidR="00D71BFE" w:rsidRDefault="0024587D" w:rsidP="00E205ED">
            <w:r>
              <w:t>Bollen</w:t>
            </w:r>
            <w:r w:rsidR="007A4631">
              <w:t xml:space="preserve"> </w:t>
            </w:r>
            <w:r>
              <w:t>planten</w:t>
            </w:r>
          </w:p>
        </w:tc>
        <w:tc>
          <w:tcPr>
            <w:tcW w:w="2881" w:type="dxa"/>
          </w:tcPr>
          <w:p w:rsidR="00D71BFE" w:rsidRDefault="0024587D" w:rsidP="00E205ED">
            <w:r>
              <w:t>Naarden: Cort van de Lindelaan</w:t>
            </w:r>
          </w:p>
        </w:tc>
        <w:tc>
          <w:tcPr>
            <w:tcW w:w="2882" w:type="dxa"/>
          </w:tcPr>
          <w:p w:rsidR="00D71BFE" w:rsidRDefault="00D71BFE" w:rsidP="00E205ED"/>
        </w:tc>
      </w:tr>
      <w:tr w:rsidR="00D71BFE" w:rsidTr="00D71BFE">
        <w:tc>
          <w:tcPr>
            <w:tcW w:w="2881" w:type="dxa"/>
          </w:tcPr>
          <w:p w:rsidR="00D71BFE" w:rsidRDefault="007A4631" w:rsidP="00E205ED">
            <w:r>
              <w:t>Publieksactie</w:t>
            </w:r>
          </w:p>
        </w:tc>
        <w:tc>
          <w:tcPr>
            <w:tcW w:w="2881" w:type="dxa"/>
          </w:tcPr>
          <w:p w:rsidR="00D71BFE" w:rsidRDefault="007A4631" w:rsidP="00E205ED">
            <w:r>
              <w:t>Muiderberg: Eikenlaan, Graaf Florislaan</w:t>
            </w:r>
          </w:p>
        </w:tc>
        <w:tc>
          <w:tcPr>
            <w:tcW w:w="2882" w:type="dxa"/>
          </w:tcPr>
          <w:p w:rsidR="00D71BFE" w:rsidRDefault="00A45CDA" w:rsidP="00E205ED">
            <w:r>
              <w:t>Speciale bloembollen verstrekt</w:t>
            </w:r>
          </w:p>
        </w:tc>
      </w:tr>
    </w:tbl>
    <w:p w:rsidR="00E205ED" w:rsidRDefault="00E205ED" w:rsidP="00E205ED"/>
    <w:p w:rsidR="00CB7BE8" w:rsidRDefault="00CB7BE8" w:rsidP="00E205ED"/>
    <w:tbl>
      <w:tblPr>
        <w:tblStyle w:val="Tabelraster"/>
        <w:tblW w:w="0" w:type="auto"/>
        <w:tblLook w:val="04A0" w:firstRow="1" w:lastRow="0" w:firstColumn="1" w:lastColumn="0" w:noHBand="0" w:noVBand="1"/>
      </w:tblPr>
      <w:tblGrid>
        <w:gridCol w:w="2881"/>
        <w:gridCol w:w="2881"/>
        <w:gridCol w:w="2882"/>
      </w:tblGrid>
      <w:tr w:rsidR="00CB7BE8" w:rsidRPr="00CB7BE8" w:rsidTr="00A45CDA">
        <w:tc>
          <w:tcPr>
            <w:tcW w:w="2881" w:type="dxa"/>
            <w:shd w:val="clear" w:color="auto" w:fill="D9D9D9" w:themeFill="background1" w:themeFillShade="D9"/>
          </w:tcPr>
          <w:p w:rsidR="00CB7BE8" w:rsidRPr="00A45CDA" w:rsidRDefault="00CB7BE8" w:rsidP="00A45CDA">
            <w:pPr>
              <w:rPr>
                <w:sz w:val="28"/>
                <w:szCs w:val="28"/>
              </w:rPr>
            </w:pPr>
            <w:r w:rsidRPr="00A45CDA">
              <w:rPr>
                <w:sz w:val="28"/>
                <w:szCs w:val="28"/>
              </w:rPr>
              <w:t>Maatregel</w:t>
            </w:r>
            <w:r w:rsidR="00FC7828">
              <w:rPr>
                <w:sz w:val="28"/>
                <w:szCs w:val="28"/>
              </w:rPr>
              <w:t>en</w:t>
            </w:r>
            <w:r w:rsidRPr="00A45CDA">
              <w:rPr>
                <w:sz w:val="28"/>
                <w:szCs w:val="28"/>
              </w:rPr>
              <w:t xml:space="preserve"> 2020</w:t>
            </w:r>
          </w:p>
        </w:tc>
        <w:tc>
          <w:tcPr>
            <w:tcW w:w="2881" w:type="dxa"/>
            <w:shd w:val="clear" w:color="auto" w:fill="D9D9D9" w:themeFill="background1" w:themeFillShade="D9"/>
          </w:tcPr>
          <w:p w:rsidR="00CB7BE8" w:rsidRPr="00A45CDA" w:rsidRDefault="00CB7BE8" w:rsidP="00CB7BE8">
            <w:pPr>
              <w:rPr>
                <w:sz w:val="28"/>
                <w:szCs w:val="28"/>
              </w:rPr>
            </w:pPr>
            <w:r w:rsidRPr="00A45CDA">
              <w:rPr>
                <w:sz w:val="28"/>
                <w:szCs w:val="28"/>
              </w:rPr>
              <w:t>waar</w:t>
            </w:r>
          </w:p>
        </w:tc>
        <w:tc>
          <w:tcPr>
            <w:tcW w:w="2882" w:type="dxa"/>
            <w:shd w:val="clear" w:color="auto" w:fill="D9D9D9" w:themeFill="background1" w:themeFillShade="D9"/>
          </w:tcPr>
          <w:p w:rsidR="00CB7BE8" w:rsidRPr="00A45CDA" w:rsidRDefault="00CB7BE8" w:rsidP="00CB7BE8">
            <w:pPr>
              <w:rPr>
                <w:sz w:val="28"/>
                <w:szCs w:val="28"/>
              </w:rPr>
            </w:pPr>
            <w:r w:rsidRPr="00A45CDA">
              <w:rPr>
                <w:sz w:val="28"/>
                <w:szCs w:val="28"/>
              </w:rPr>
              <w:t>aantal</w:t>
            </w:r>
          </w:p>
        </w:tc>
      </w:tr>
      <w:tr w:rsidR="00CB7BE8" w:rsidRPr="00CB7BE8" w:rsidTr="00EA2CD2">
        <w:tc>
          <w:tcPr>
            <w:tcW w:w="2881" w:type="dxa"/>
          </w:tcPr>
          <w:p w:rsidR="00CB7BE8" w:rsidRPr="00CB7BE8" w:rsidRDefault="00CB7BE8" w:rsidP="00CB7BE8">
            <w:r w:rsidRPr="00CB7BE8">
              <w:t xml:space="preserve">Mezenkasten </w:t>
            </w:r>
          </w:p>
        </w:tc>
        <w:tc>
          <w:tcPr>
            <w:tcW w:w="2881" w:type="dxa"/>
          </w:tcPr>
          <w:p w:rsidR="00CB7BE8" w:rsidRPr="00CB7BE8" w:rsidRDefault="00CB7BE8" w:rsidP="00CB7BE8">
            <w:r w:rsidRPr="00CB7BE8">
              <w:t>Bussum:</w:t>
            </w:r>
            <w:r>
              <w:t xml:space="preserve"> Barbaragaarde, Kombocht</w:t>
            </w:r>
            <w:r w:rsidRPr="00CB7BE8">
              <w:t xml:space="preserve"> </w:t>
            </w:r>
          </w:p>
        </w:tc>
        <w:tc>
          <w:tcPr>
            <w:tcW w:w="2882" w:type="dxa"/>
          </w:tcPr>
          <w:p w:rsidR="00CB7BE8" w:rsidRPr="00CB7BE8" w:rsidRDefault="00CB7BE8" w:rsidP="00CB7BE8">
            <w:r>
              <w:t>7</w:t>
            </w:r>
          </w:p>
        </w:tc>
      </w:tr>
      <w:tr w:rsidR="00CB7BE8" w:rsidRPr="00CB7BE8" w:rsidTr="00EA2CD2">
        <w:tc>
          <w:tcPr>
            <w:tcW w:w="2881" w:type="dxa"/>
          </w:tcPr>
          <w:p w:rsidR="00CB7BE8" w:rsidRPr="00CB7BE8" w:rsidRDefault="00CB7BE8" w:rsidP="00CB7BE8"/>
        </w:tc>
        <w:tc>
          <w:tcPr>
            <w:tcW w:w="2881" w:type="dxa"/>
          </w:tcPr>
          <w:p w:rsidR="00CB7BE8" w:rsidRPr="00CB7BE8" w:rsidRDefault="00A45CDA" w:rsidP="00CB7BE8">
            <w:r>
              <w:t>Naarder</w:t>
            </w:r>
            <w:r w:rsidR="00CB7BE8">
              <w:t>woonbos</w:t>
            </w:r>
            <w:r w:rsidR="00CB7BE8" w:rsidRPr="00CB7BE8">
              <w:t xml:space="preserve"> </w:t>
            </w:r>
            <w:r>
              <w:t>, Naardereiland</w:t>
            </w:r>
          </w:p>
        </w:tc>
        <w:tc>
          <w:tcPr>
            <w:tcW w:w="2882" w:type="dxa"/>
          </w:tcPr>
          <w:p w:rsidR="00CB7BE8" w:rsidRPr="00CB7BE8" w:rsidRDefault="00CB7BE8" w:rsidP="00CB7BE8">
            <w:r>
              <w:t>10</w:t>
            </w:r>
          </w:p>
        </w:tc>
      </w:tr>
      <w:tr w:rsidR="00CB7BE8" w:rsidRPr="00CB7BE8" w:rsidTr="00EA2CD2">
        <w:tc>
          <w:tcPr>
            <w:tcW w:w="2881" w:type="dxa"/>
          </w:tcPr>
          <w:p w:rsidR="00CB7BE8" w:rsidRPr="00CB7BE8" w:rsidRDefault="00CB7BE8" w:rsidP="00CB7BE8"/>
        </w:tc>
        <w:tc>
          <w:tcPr>
            <w:tcW w:w="2881" w:type="dxa"/>
          </w:tcPr>
          <w:p w:rsidR="00CB7BE8" w:rsidRPr="00CB7BE8" w:rsidRDefault="00CB7BE8" w:rsidP="00CB7BE8">
            <w:r>
              <w:t>Muiderberg: Eikenlaan, Graaf Florislaan</w:t>
            </w:r>
          </w:p>
        </w:tc>
        <w:tc>
          <w:tcPr>
            <w:tcW w:w="2882" w:type="dxa"/>
          </w:tcPr>
          <w:p w:rsidR="00CB7BE8" w:rsidRPr="00CB7BE8" w:rsidRDefault="00FC7828" w:rsidP="00CB7BE8">
            <w:r>
              <w:t>6</w:t>
            </w:r>
          </w:p>
        </w:tc>
      </w:tr>
      <w:tr w:rsidR="001F4D8B" w:rsidRPr="00CB7BE8" w:rsidTr="00EA2CD2">
        <w:tc>
          <w:tcPr>
            <w:tcW w:w="2881" w:type="dxa"/>
          </w:tcPr>
          <w:p w:rsidR="001F4D8B" w:rsidRPr="00CB7BE8" w:rsidRDefault="001F4D8B" w:rsidP="00CB7BE8"/>
        </w:tc>
        <w:tc>
          <w:tcPr>
            <w:tcW w:w="2881" w:type="dxa"/>
          </w:tcPr>
          <w:p w:rsidR="001F4D8B" w:rsidRDefault="001F4D8B" w:rsidP="00CB7BE8">
            <w:r>
              <w:t>Op nader te bepalen locaties</w:t>
            </w:r>
          </w:p>
        </w:tc>
        <w:tc>
          <w:tcPr>
            <w:tcW w:w="2882" w:type="dxa"/>
          </w:tcPr>
          <w:p w:rsidR="001F4D8B" w:rsidRDefault="009A356F" w:rsidP="00CB7BE8">
            <w:r>
              <w:t>(?)</w:t>
            </w:r>
          </w:p>
        </w:tc>
      </w:tr>
      <w:tr w:rsidR="00182392" w:rsidRPr="00CB7BE8" w:rsidTr="00EA2CD2">
        <w:tc>
          <w:tcPr>
            <w:tcW w:w="2881" w:type="dxa"/>
          </w:tcPr>
          <w:p w:rsidR="00182392" w:rsidRPr="00CB7BE8" w:rsidRDefault="00182392" w:rsidP="00CB7BE8">
            <w:r>
              <w:t>Uitzetten larven</w:t>
            </w:r>
          </w:p>
        </w:tc>
        <w:tc>
          <w:tcPr>
            <w:tcW w:w="2881" w:type="dxa"/>
          </w:tcPr>
          <w:p w:rsidR="00182392" w:rsidRDefault="00AF00E0" w:rsidP="00CB7BE8">
            <w:r>
              <w:t xml:space="preserve">o.a. </w:t>
            </w:r>
            <w:r w:rsidR="00182392">
              <w:t>Muiderberg, Eikenlaan, Graaf Florislaan, Bussum Brandsmaschool</w:t>
            </w:r>
          </w:p>
        </w:tc>
        <w:tc>
          <w:tcPr>
            <w:tcW w:w="2882" w:type="dxa"/>
          </w:tcPr>
          <w:p w:rsidR="00182392" w:rsidRDefault="00182392" w:rsidP="00CB7BE8"/>
        </w:tc>
      </w:tr>
      <w:tr w:rsidR="00CB7BE8" w:rsidRPr="00CB7BE8" w:rsidTr="00EA2CD2">
        <w:tc>
          <w:tcPr>
            <w:tcW w:w="2881" w:type="dxa"/>
          </w:tcPr>
          <w:p w:rsidR="00CB7BE8" w:rsidRPr="00CB7BE8" w:rsidRDefault="00A45CDA" w:rsidP="00CB7BE8">
            <w:r>
              <w:t>Bermen inzaaien</w:t>
            </w:r>
          </w:p>
        </w:tc>
        <w:tc>
          <w:tcPr>
            <w:tcW w:w="2881" w:type="dxa"/>
          </w:tcPr>
          <w:p w:rsidR="00A45CDA" w:rsidRPr="00CB7BE8" w:rsidRDefault="00AF00E0" w:rsidP="00CB7BE8">
            <w:r>
              <w:t>Bussum Randweg</w:t>
            </w:r>
            <w:r w:rsidR="00FC7828">
              <w:t xml:space="preserve"> </w:t>
            </w:r>
            <w:r w:rsidR="00A45CDA">
              <w:t>Naarderwoonbos en n</w:t>
            </w:r>
            <w:r w:rsidR="00FC7828">
              <w:t>og nader te bepalen</w:t>
            </w:r>
          </w:p>
        </w:tc>
        <w:tc>
          <w:tcPr>
            <w:tcW w:w="2882" w:type="dxa"/>
          </w:tcPr>
          <w:p w:rsidR="00CB7BE8" w:rsidRPr="00CB7BE8" w:rsidRDefault="00AF00E0" w:rsidP="00CB7BE8">
            <w:r>
              <w:t>Uitkomst Groenstructuurplan</w:t>
            </w:r>
          </w:p>
        </w:tc>
      </w:tr>
      <w:tr w:rsidR="00CB7BE8" w:rsidRPr="00CB7BE8" w:rsidTr="00EA2CD2">
        <w:tc>
          <w:tcPr>
            <w:tcW w:w="2881" w:type="dxa"/>
          </w:tcPr>
          <w:p w:rsidR="00CB7BE8" w:rsidRPr="00CB7BE8" w:rsidRDefault="00CB7BE8" w:rsidP="00CB7BE8">
            <w:r w:rsidRPr="00CB7BE8">
              <w:t>Bollen planten</w:t>
            </w:r>
          </w:p>
        </w:tc>
        <w:tc>
          <w:tcPr>
            <w:tcW w:w="2881" w:type="dxa"/>
          </w:tcPr>
          <w:p w:rsidR="00CB7BE8" w:rsidRPr="00CB7BE8" w:rsidRDefault="00CB7BE8" w:rsidP="00CB7BE8">
            <w:r>
              <w:t>nader te bepalen</w:t>
            </w:r>
          </w:p>
        </w:tc>
        <w:tc>
          <w:tcPr>
            <w:tcW w:w="2882" w:type="dxa"/>
          </w:tcPr>
          <w:p w:rsidR="00CB7BE8" w:rsidRPr="00CB7BE8" w:rsidRDefault="00AF00E0" w:rsidP="00CB7BE8">
            <w:r>
              <w:t>Uitkomst Groenstructuurplan</w:t>
            </w:r>
          </w:p>
        </w:tc>
      </w:tr>
      <w:tr w:rsidR="00CB7BE8" w:rsidRPr="00CB7BE8" w:rsidTr="00EA2CD2">
        <w:tc>
          <w:tcPr>
            <w:tcW w:w="2881" w:type="dxa"/>
          </w:tcPr>
          <w:p w:rsidR="00CB7BE8" w:rsidRPr="00CB7BE8" w:rsidRDefault="00CB7BE8" w:rsidP="00CB7BE8">
            <w:r w:rsidRPr="00CB7BE8">
              <w:t>Publieksactie</w:t>
            </w:r>
          </w:p>
        </w:tc>
        <w:tc>
          <w:tcPr>
            <w:tcW w:w="2881" w:type="dxa"/>
          </w:tcPr>
          <w:p w:rsidR="00CB7BE8" w:rsidRPr="00CB7BE8" w:rsidRDefault="00CB7BE8" w:rsidP="00CB7BE8">
            <w:r>
              <w:t>nader te bepalen</w:t>
            </w:r>
          </w:p>
        </w:tc>
        <w:tc>
          <w:tcPr>
            <w:tcW w:w="2882" w:type="dxa"/>
          </w:tcPr>
          <w:p w:rsidR="00CB7BE8" w:rsidRPr="00CB7BE8" w:rsidRDefault="00CB7BE8" w:rsidP="00CB7BE8"/>
        </w:tc>
      </w:tr>
    </w:tbl>
    <w:p w:rsidR="00CB7BE8" w:rsidRPr="00CB7BE8" w:rsidRDefault="00CB7BE8" w:rsidP="00CB7BE8"/>
    <w:p w:rsidR="00CB7BE8" w:rsidRPr="00E205ED" w:rsidRDefault="00CB7BE8" w:rsidP="00E205ED"/>
    <w:sectPr w:rsidR="00CB7BE8" w:rsidRPr="00E205ED" w:rsidSect="00EF36A3">
      <w:headerReference w:type="default" r:id="rId12"/>
      <w:footerReference w:type="default" r:id="rId13"/>
      <w:headerReference w:type="first" r:id="rId14"/>
      <w:footerReference w:type="first" r:id="rId15"/>
      <w:pgSz w:w="11906" w:h="16838" w:code="9"/>
      <w:pgMar w:top="1701" w:right="1701" w:bottom="720" w:left="1701"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3D06" w:rsidRDefault="00F93D06">
      <w:pPr>
        <w:spacing w:line="240" w:lineRule="auto"/>
      </w:pPr>
      <w:r>
        <w:separator/>
      </w:r>
    </w:p>
  </w:endnote>
  <w:endnote w:type="continuationSeparator" w:id="0">
    <w:p w:rsidR="00F93D06" w:rsidRDefault="00F93D0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enturyGoth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raster"/>
      <w:tblW w:w="0" w:type="auto"/>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5670"/>
      <w:gridCol w:w="2835"/>
    </w:tblGrid>
    <w:tr w:rsidR="0024587D" w:rsidTr="00EF36A3">
      <w:tc>
        <w:tcPr>
          <w:tcW w:w="5670" w:type="dxa"/>
        </w:tcPr>
        <w:p w:rsidR="0024587D" w:rsidRDefault="0024587D" w:rsidP="00EF36A3"/>
      </w:tc>
      <w:tc>
        <w:tcPr>
          <w:tcW w:w="2835" w:type="dxa"/>
        </w:tcPr>
        <w:p w:rsidR="0024587D" w:rsidRDefault="0024587D" w:rsidP="00EF36A3">
          <w:pPr>
            <w:pStyle w:val="stlPaginanummer"/>
          </w:pPr>
          <w:r>
            <w:fldChar w:fldCharType="begin"/>
          </w:r>
          <w:r>
            <w:instrText xml:space="preserve"> PAGE   \* MERGEFORMAT </w:instrText>
          </w:r>
          <w:r>
            <w:fldChar w:fldCharType="separate"/>
          </w:r>
          <w:r w:rsidR="001468A2">
            <w:rPr>
              <w:noProof/>
            </w:rPr>
            <w:t>7</w:t>
          </w:r>
          <w:r>
            <w:fldChar w:fldCharType="end"/>
          </w:r>
        </w:p>
      </w:tc>
    </w:tr>
    <w:tr w:rsidR="0024587D" w:rsidTr="00EF36A3">
      <w:trPr>
        <w:trHeight w:hRule="exact" w:val="136"/>
      </w:trPr>
      <w:tc>
        <w:tcPr>
          <w:tcW w:w="5670" w:type="dxa"/>
        </w:tcPr>
        <w:p w:rsidR="0024587D" w:rsidRDefault="0024587D" w:rsidP="00EF36A3"/>
      </w:tc>
      <w:tc>
        <w:tcPr>
          <w:tcW w:w="2835" w:type="dxa"/>
        </w:tcPr>
        <w:p w:rsidR="0024587D" w:rsidRDefault="0024587D" w:rsidP="00EF36A3">
          <w:pPr>
            <w:pStyle w:val="stlPaginanummer"/>
          </w:pPr>
        </w:p>
      </w:tc>
    </w:tr>
  </w:tbl>
  <w:p w:rsidR="0024587D" w:rsidRDefault="0024587D">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raster"/>
      <w:tblW w:w="0" w:type="auto"/>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5670"/>
      <w:gridCol w:w="2835"/>
    </w:tblGrid>
    <w:tr w:rsidR="0024587D" w:rsidTr="00EF36A3">
      <w:tc>
        <w:tcPr>
          <w:tcW w:w="5670" w:type="dxa"/>
        </w:tcPr>
        <w:p w:rsidR="0024587D" w:rsidRDefault="0024587D" w:rsidP="00EF36A3"/>
      </w:tc>
      <w:tc>
        <w:tcPr>
          <w:tcW w:w="2835" w:type="dxa"/>
        </w:tcPr>
        <w:p w:rsidR="0024587D" w:rsidRDefault="0024587D" w:rsidP="00EF36A3">
          <w:pPr>
            <w:pStyle w:val="stlPaginanummer"/>
          </w:pPr>
          <w:r>
            <w:fldChar w:fldCharType="begin"/>
          </w:r>
          <w:r>
            <w:instrText xml:space="preserve"> PAGE   \* MERGEFORMAT </w:instrText>
          </w:r>
          <w:r>
            <w:fldChar w:fldCharType="separate"/>
          </w:r>
          <w:r w:rsidR="001468A2">
            <w:rPr>
              <w:noProof/>
            </w:rPr>
            <w:t>3</w:t>
          </w:r>
          <w:r>
            <w:fldChar w:fldCharType="end"/>
          </w:r>
        </w:p>
      </w:tc>
    </w:tr>
    <w:tr w:rsidR="0024587D" w:rsidTr="00EF36A3">
      <w:trPr>
        <w:trHeight w:hRule="exact" w:val="136"/>
      </w:trPr>
      <w:tc>
        <w:tcPr>
          <w:tcW w:w="5670" w:type="dxa"/>
        </w:tcPr>
        <w:p w:rsidR="0024587D" w:rsidRDefault="0024587D" w:rsidP="00EF36A3"/>
      </w:tc>
      <w:tc>
        <w:tcPr>
          <w:tcW w:w="2835" w:type="dxa"/>
        </w:tcPr>
        <w:p w:rsidR="0024587D" w:rsidRDefault="0024587D" w:rsidP="00EF36A3">
          <w:pPr>
            <w:pStyle w:val="stlPaginanummer"/>
          </w:pPr>
        </w:p>
      </w:tc>
    </w:tr>
  </w:tbl>
  <w:p w:rsidR="0024587D" w:rsidRDefault="0024587D" w:rsidP="00EF36A3"/>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3D06" w:rsidRDefault="00F93D06">
      <w:pPr>
        <w:spacing w:line="240" w:lineRule="auto"/>
      </w:pPr>
      <w:r>
        <w:separator/>
      </w:r>
    </w:p>
  </w:footnote>
  <w:footnote w:type="continuationSeparator" w:id="0">
    <w:p w:rsidR="00F93D06" w:rsidRDefault="00F93D0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87D" w:rsidRDefault="0024587D">
    <w:pPr>
      <w:pStyle w:val="Koptekst"/>
    </w:pPr>
    <w:r>
      <w:rPr>
        <w:noProof/>
        <w:lang w:eastAsia="nl-NL"/>
      </w:rPr>
      <w:drawing>
        <wp:anchor distT="0" distB="0" distL="114300" distR="114300" simplePos="0" relativeHeight="251658240" behindDoc="0" locked="1" layoutInCell="1" allowOverlap="1" wp14:anchorId="22AE908C" wp14:editId="1DEC0335">
          <wp:simplePos x="0" y="0"/>
          <wp:positionH relativeFrom="page">
            <wp:posOffset>0</wp:posOffset>
          </wp:positionH>
          <wp:positionV relativeFrom="page">
            <wp:posOffset>5716905</wp:posOffset>
          </wp:positionV>
          <wp:extent cx="7562160" cy="4996800"/>
          <wp:effectExtent l="0" t="0" r="127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roon_voorblad_rapport.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2160" cy="49968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raster"/>
      <w:tblW w:w="0" w:type="auto"/>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521"/>
      <w:gridCol w:w="1985"/>
    </w:tblGrid>
    <w:tr w:rsidR="0024587D" w:rsidTr="00EF36A3">
      <w:trPr>
        <w:trHeight w:hRule="exact" w:val="635"/>
      </w:trPr>
      <w:tc>
        <w:tcPr>
          <w:tcW w:w="6521" w:type="dxa"/>
        </w:tcPr>
        <w:p w:rsidR="0024587D" w:rsidRDefault="0024587D">
          <w:pPr>
            <w:pStyle w:val="Koptekst"/>
          </w:pPr>
        </w:p>
      </w:tc>
      <w:tc>
        <w:tcPr>
          <w:tcW w:w="1985" w:type="dxa"/>
        </w:tcPr>
        <w:p w:rsidR="0024587D" w:rsidRDefault="0024587D">
          <w:pPr>
            <w:pStyle w:val="Koptekst"/>
          </w:pPr>
        </w:p>
      </w:tc>
    </w:tr>
    <w:tr w:rsidR="0024587D" w:rsidTr="00EF36A3">
      <w:tc>
        <w:tcPr>
          <w:tcW w:w="6521" w:type="dxa"/>
        </w:tcPr>
        <w:p w:rsidR="0024587D" w:rsidRDefault="0024587D" w:rsidP="00EF36A3">
          <w:pPr>
            <w:pStyle w:val="stlKoptekstKop"/>
          </w:pPr>
          <w:r>
            <w:t>Plan van aanpak beheersing Eikenprocessierups</w:t>
          </w:r>
        </w:p>
        <w:p w:rsidR="0024587D" w:rsidRDefault="0024587D" w:rsidP="00EF36A3">
          <w:pPr>
            <w:pStyle w:val="stlKoptekst"/>
          </w:pPr>
          <w:r>
            <w:t>Beperking overlast van eikenprocessierups</w:t>
          </w:r>
        </w:p>
      </w:tc>
      <w:tc>
        <w:tcPr>
          <w:tcW w:w="1985" w:type="dxa"/>
        </w:tcPr>
        <w:p w:rsidR="0024587D" w:rsidRDefault="0024587D" w:rsidP="00EF36A3">
          <w:pPr>
            <w:pStyle w:val="stlKoptekstKopRechts"/>
          </w:pPr>
          <w:r>
            <w:t>Versie  1</w:t>
          </w:r>
        </w:p>
        <w:p w:rsidR="0024587D" w:rsidRDefault="00702765" w:rsidP="00EF36A3">
          <w:pPr>
            <w:pStyle w:val="stlKoptekstRechts"/>
          </w:pPr>
          <w:r>
            <w:t>11 maart</w:t>
          </w:r>
          <w:r w:rsidR="0024587D">
            <w:t xml:space="preserve"> 2020</w:t>
          </w:r>
        </w:p>
      </w:tc>
    </w:tr>
  </w:tbl>
  <w:p w:rsidR="0024587D" w:rsidRDefault="0024587D">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87D" w:rsidRDefault="0024587D">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983FDB"/>
    <w:multiLevelType w:val="hybridMultilevel"/>
    <w:tmpl w:val="C6E85F2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1149546D"/>
    <w:multiLevelType w:val="hybridMultilevel"/>
    <w:tmpl w:val="3DA8A0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D601DC3"/>
    <w:multiLevelType w:val="hybridMultilevel"/>
    <w:tmpl w:val="032ADED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2C8D637E"/>
    <w:multiLevelType w:val="hybridMultilevel"/>
    <w:tmpl w:val="60AC1E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2EAB0B37"/>
    <w:multiLevelType w:val="multilevel"/>
    <w:tmpl w:val="A87AD4C6"/>
    <w:styleLink w:val="stlGMOpsommingBullet"/>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851" w:hanging="284"/>
      </w:pPr>
      <w:rPr>
        <w:rFonts w:ascii="Symbol" w:hAnsi="Symbol" w:hint="default"/>
        <w:color w:val="auto"/>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Symbol" w:hAnsi="Symbol" w:hint="default"/>
        <w:color w:val="auto"/>
      </w:rPr>
    </w:lvl>
    <w:lvl w:ilvl="5">
      <w:start w:val="1"/>
      <w:numFmt w:val="bullet"/>
      <w:lvlText w:val=""/>
      <w:lvlJc w:val="left"/>
      <w:pPr>
        <w:ind w:left="1701" w:hanging="283"/>
      </w:pPr>
      <w:rPr>
        <w:rFonts w:ascii="Symbol" w:hAnsi="Symbol" w:hint="default"/>
        <w:color w:val="auto"/>
      </w:rPr>
    </w:lvl>
    <w:lvl w:ilvl="6">
      <w:start w:val="1"/>
      <w:numFmt w:val="bullet"/>
      <w:lvlText w:val=""/>
      <w:lvlJc w:val="left"/>
      <w:pPr>
        <w:ind w:left="1985" w:hanging="284"/>
      </w:pPr>
      <w:rPr>
        <w:rFonts w:ascii="Symbol" w:hAnsi="Symbol" w:hint="default"/>
        <w:color w:val="auto"/>
      </w:rPr>
    </w:lvl>
    <w:lvl w:ilvl="7">
      <w:start w:val="1"/>
      <w:numFmt w:val="bullet"/>
      <w:lvlText w:val=""/>
      <w:lvlJc w:val="left"/>
      <w:pPr>
        <w:ind w:left="2268" w:hanging="283"/>
      </w:pPr>
      <w:rPr>
        <w:rFonts w:ascii="Symbol" w:hAnsi="Symbol" w:hint="default"/>
        <w:color w:val="auto"/>
      </w:rPr>
    </w:lvl>
    <w:lvl w:ilvl="8">
      <w:start w:val="1"/>
      <w:numFmt w:val="bullet"/>
      <w:lvlText w:val=""/>
      <w:lvlJc w:val="left"/>
      <w:pPr>
        <w:ind w:left="2552" w:hanging="284"/>
      </w:pPr>
      <w:rPr>
        <w:rFonts w:ascii="Symbol" w:hAnsi="Symbol" w:hint="default"/>
        <w:color w:val="auto"/>
      </w:rPr>
    </w:lvl>
  </w:abstractNum>
  <w:abstractNum w:abstractNumId="5" w15:restartNumberingAfterBreak="0">
    <w:nsid w:val="32D25346"/>
    <w:multiLevelType w:val="hybridMultilevel"/>
    <w:tmpl w:val="C7F468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41F063BA"/>
    <w:multiLevelType w:val="hybridMultilevel"/>
    <w:tmpl w:val="3DA06C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440D7528"/>
    <w:multiLevelType w:val="hybridMultilevel"/>
    <w:tmpl w:val="5B845F4E"/>
    <w:lvl w:ilvl="0" w:tplc="CFF46086">
      <w:start w:val="4"/>
      <w:numFmt w:val="bullet"/>
      <w:lvlText w:val="-"/>
      <w:lvlJc w:val="left"/>
      <w:pPr>
        <w:ind w:left="720" w:hanging="360"/>
      </w:pPr>
      <w:rPr>
        <w:rFonts w:ascii="Corbel" w:eastAsiaTheme="minorHAnsi" w:hAnsi="Corbe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45533F36"/>
    <w:multiLevelType w:val="hybridMultilevel"/>
    <w:tmpl w:val="796C8938"/>
    <w:lvl w:ilvl="0" w:tplc="CFF46086">
      <w:start w:val="4"/>
      <w:numFmt w:val="bullet"/>
      <w:lvlText w:val="-"/>
      <w:lvlJc w:val="left"/>
      <w:pPr>
        <w:ind w:left="720" w:hanging="360"/>
      </w:pPr>
      <w:rPr>
        <w:rFonts w:ascii="Corbel" w:eastAsiaTheme="minorHAnsi" w:hAnsi="Corbe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5778570A"/>
    <w:multiLevelType w:val="multilevel"/>
    <w:tmpl w:val="6ADE4184"/>
    <w:styleLink w:val="stlGMHoofdstukken"/>
    <w:lvl w:ilvl="0">
      <w:start w:val="1"/>
      <w:numFmt w:val="decimal"/>
      <w:pStyle w:val="Kop1"/>
      <w:lvlText w:val="%1"/>
      <w:lvlJc w:val="left"/>
      <w:pPr>
        <w:ind w:left="476" w:hanging="476"/>
      </w:pPr>
      <w:rPr>
        <w:rFonts w:ascii="Corbel" w:hAnsi="Corbel" w:hint="default"/>
        <w:b w:val="0"/>
        <w:color w:val="BB9C00" w:themeColor="accent2"/>
        <w:sz w:val="60"/>
      </w:rPr>
    </w:lvl>
    <w:lvl w:ilvl="1">
      <w:start w:val="1"/>
      <w:numFmt w:val="decimal"/>
      <w:pStyle w:val="Kop2"/>
      <w:lvlText w:val="%1.%2"/>
      <w:lvlJc w:val="left"/>
      <w:pPr>
        <w:ind w:left="476" w:hanging="476"/>
      </w:pPr>
      <w:rPr>
        <w:rFonts w:ascii="Corbel" w:hAnsi="Corbel" w:hint="default"/>
        <w:b/>
        <w:color w:val="441D42" w:themeColor="text1"/>
        <w:sz w:val="24"/>
      </w:rPr>
    </w:lvl>
    <w:lvl w:ilvl="2">
      <w:start w:val="1"/>
      <w:numFmt w:val="decimal"/>
      <w:pStyle w:val="Kop3"/>
      <w:lvlText w:val="%1.%2.%3"/>
      <w:lvlJc w:val="left"/>
      <w:pPr>
        <w:ind w:left="476" w:hanging="476"/>
      </w:pPr>
      <w:rPr>
        <w:rFonts w:ascii="Corbel" w:hAnsi="Corbel" w:hint="default"/>
        <w:b/>
        <w:color w:val="441D42" w:themeColor="text1"/>
        <w:sz w:val="24"/>
      </w:rPr>
    </w:lvl>
    <w:lvl w:ilvl="3">
      <w:start w:val="1"/>
      <w:numFmt w:val="decimal"/>
      <w:lvlRestart w:val="0"/>
      <w:pStyle w:val="Kop6"/>
      <w:suff w:val="space"/>
      <w:lvlText w:val="Bijlage %4"/>
      <w:lvlJc w:val="left"/>
      <w:pPr>
        <w:ind w:left="0" w:firstLine="0"/>
      </w:pPr>
      <w:rPr>
        <w:rFonts w:ascii="Corbel" w:hAnsi="Corbel" w:hint="default"/>
        <w:color w:val="BB9C00" w:themeColor="accent2"/>
        <w:sz w:val="6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7BFB1810"/>
    <w:multiLevelType w:val="hybridMultilevel"/>
    <w:tmpl w:val="A8FE9F3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9"/>
  </w:num>
  <w:num w:numId="3">
    <w:abstractNumId w:val="9"/>
  </w:num>
  <w:num w:numId="4">
    <w:abstractNumId w:val="9"/>
  </w:num>
  <w:num w:numId="5">
    <w:abstractNumId w:val="9"/>
  </w:num>
  <w:num w:numId="6">
    <w:abstractNumId w:val="4"/>
  </w:num>
  <w:num w:numId="7">
    <w:abstractNumId w:val="9"/>
  </w:num>
  <w:num w:numId="8">
    <w:abstractNumId w:val="9"/>
  </w:num>
  <w:num w:numId="9">
    <w:abstractNumId w:val="9"/>
  </w:num>
  <w:num w:numId="10">
    <w:abstractNumId w:val="9"/>
  </w:num>
  <w:num w:numId="11">
    <w:abstractNumId w:val="9"/>
    <w:lvlOverride w:ilvl="0">
      <w:lvl w:ilvl="0">
        <w:start w:val="1"/>
        <w:numFmt w:val="decimal"/>
        <w:pStyle w:val="Kop1"/>
        <w:lvlText w:val="%1"/>
        <w:lvlJc w:val="left"/>
        <w:pPr>
          <w:ind w:left="567" w:hanging="567"/>
        </w:pPr>
        <w:rPr>
          <w:rFonts w:ascii="Corbel" w:hAnsi="Corbel" w:hint="default"/>
          <w:b/>
          <w:color w:val="BB9C00" w:themeColor="accent2"/>
          <w:sz w:val="60"/>
        </w:rPr>
      </w:lvl>
    </w:lvlOverride>
    <w:lvlOverride w:ilvl="1">
      <w:lvl w:ilvl="1">
        <w:start w:val="1"/>
        <w:numFmt w:val="decimal"/>
        <w:pStyle w:val="Kop2"/>
        <w:lvlText w:val="%1.%2"/>
        <w:lvlJc w:val="left"/>
        <w:pPr>
          <w:ind w:left="567" w:hanging="567"/>
        </w:pPr>
        <w:rPr>
          <w:rFonts w:hint="default"/>
          <w:i w:val="0"/>
          <w:iCs w:val="0"/>
          <w:caps w:val="0"/>
          <w:smallCaps w:val="0"/>
          <w:strike w:val="0"/>
          <w:dstrike w:val="0"/>
          <w:outline w:val="0"/>
          <w:shadow w:val="0"/>
          <w:emboss w:val="0"/>
          <w:imprint w:val="0"/>
          <w:vanish w:val="0"/>
          <w:spacing w:val="0"/>
          <w:kern w:val="0"/>
          <w:position w:val="0"/>
          <w:u w:val="none"/>
          <w:effect w:val="none"/>
          <w:vertAlign w:val="baseline"/>
          <w14:ligatures w14:val="none"/>
          <w14:numForm w14:val="default"/>
          <w14:numSpacing w14:val="default"/>
          <w14:stylisticSets/>
          <w14:cntxtAlts w14:val="0"/>
        </w:rPr>
      </w:lvl>
    </w:lvlOverride>
    <w:lvlOverride w:ilvl="2">
      <w:lvl w:ilvl="2">
        <w:start w:val="1"/>
        <w:numFmt w:val="decimal"/>
        <w:pStyle w:val="Kop3"/>
        <w:lvlText w:val="%1.%2.%3"/>
        <w:lvlJc w:val="left"/>
        <w:pPr>
          <w:ind w:left="567" w:hanging="567"/>
        </w:pPr>
        <w:rPr>
          <w:rFonts w:ascii="Corbel" w:hAnsi="Corbel" w:hint="default"/>
          <w:b/>
          <w:color w:val="441D42" w:themeColor="text1"/>
          <w:sz w:val="24"/>
        </w:rPr>
      </w:lvl>
    </w:lvlOverride>
    <w:lvlOverride w:ilvl="3">
      <w:lvl w:ilvl="3">
        <w:start w:val="1"/>
        <w:numFmt w:val="decimal"/>
        <w:lvlRestart w:val="0"/>
        <w:pStyle w:val="Kop6"/>
        <w:suff w:val="space"/>
        <w:lvlText w:val="Bijlage %4:"/>
        <w:lvlJc w:val="left"/>
        <w:pPr>
          <w:ind w:left="0" w:firstLine="0"/>
        </w:pPr>
        <w:rPr>
          <w:rFonts w:ascii="Corbel" w:hAnsi="Corbel" w:hint="default"/>
          <w:color w:val="BB9C00" w:themeColor="accent2"/>
          <w:sz w:val="60"/>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12">
    <w:abstractNumId w:val="7"/>
  </w:num>
  <w:num w:numId="13">
    <w:abstractNumId w:val="6"/>
  </w:num>
  <w:num w:numId="14">
    <w:abstractNumId w:val="0"/>
  </w:num>
  <w:num w:numId="15">
    <w:abstractNumId w:val="8"/>
  </w:num>
  <w:num w:numId="16">
    <w:abstractNumId w:val="3"/>
  </w:num>
  <w:num w:numId="17">
    <w:abstractNumId w:val="2"/>
  </w:num>
  <w:num w:numId="18">
    <w:abstractNumId w:val="5"/>
  </w:num>
  <w:num w:numId="19">
    <w:abstractNumId w:val="10"/>
  </w:num>
  <w:num w:numId="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3415"/>
    <w:rsid w:val="0003698E"/>
    <w:rsid w:val="00044237"/>
    <w:rsid w:val="00055FF3"/>
    <w:rsid w:val="00056B04"/>
    <w:rsid w:val="00066E42"/>
    <w:rsid w:val="0007125A"/>
    <w:rsid w:val="00071F9E"/>
    <w:rsid w:val="000A6AF3"/>
    <w:rsid w:val="000B041E"/>
    <w:rsid w:val="000B28C0"/>
    <w:rsid w:val="000B3638"/>
    <w:rsid w:val="000B48A7"/>
    <w:rsid w:val="000C1709"/>
    <w:rsid w:val="000C2567"/>
    <w:rsid w:val="001004B0"/>
    <w:rsid w:val="001347CE"/>
    <w:rsid w:val="0013669A"/>
    <w:rsid w:val="001468A2"/>
    <w:rsid w:val="001709F1"/>
    <w:rsid w:val="00182392"/>
    <w:rsid w:val="001C02C7"/>
    <w:rsid w:val="001E5D16"/>
    <w:rsid w:val="001F2223"/>
    <w:rsid w:val="001F4D8B"/>
    <w:rsid w:val="002049BE"/>
    <w:rsid w:val="00214CD0"/>
    <w:rsid w:val="00227B0E"/>
    <w:rsid w:val="00231456"/>
    <w:rsid w:val="00235E19"/>
    <w:rsid w:val="0024587D"/>
    <w:rsid w:val="00271CD3"/>
    <w:rsid w:val="002A35E8"/>
    <w:rsid w:val="002A4C1E"/>
    <w:rsid w:val="002A7516"/>
    <w:rsid w:val="002D2ADF"/>
    <w:rsid w:val="002D605D"/>
    <w:rsid w:val="002F1BFF"/>
    <w:rsid w:val="002F7CEF"/>
    <w:rsid w:val="00301D87"/>
    <w:rsid w:val="00306150"/>
    <w:rsid w:val="00307D1F"/>
    <w:rsid w:val="003131C3"/>
    <w:rsid w:val="0031520F"/>
    <w:rsid w:val="00323113"/>
    <w:rsid w:val="00323900"/>
    <w:rsid w:val="00325ED8"/>
    <w:rsid w:val="003471D9"/>
    <w:rsid w:val="003603D0"/>
    <w:rsid w:val="0036101C"/>
    <w:rsid w:val="0037351D"/>
    <w:rsid w:val="00380FFA"/>
    <w:rsid w:val="00391E54"/>
    <w:rsid w:val="00396931"/>
    <w:rsid w:val="003A3DAB"/>
    <w:rsid w:val="003C7E4C"/>
    <w:rsid w:val="003D689D"/>
    <w:rsid w:val="004043EC"/>
    <w:rsid w:val="004109A5"/>
    <w:rsid w:val="00427E75"/>
    <w:rsid w:val="0043091D"/>
    <w:rsid w:val="0044302A"/>
    <w:rsid w:val="00443361"/>
    <w:rsid w:val="0044742A"/>
    <w:rsid w:val="00465426"/>
    <w:rsid w:val="00466A79"/>
    <w:rsid w:val="00471724"/>
    <w:rsid w:val="0047238E"/>
    <w:rsid w:val="00483415"/>
    <w:rsid w:val="004969FA"/>
    <w:rsid w:val="004A29CC"/>
    <w:rsid w:val="004A52CD"/>
    <w:rsid w:val="004B2FE7"/>
    <w:rsid w:val="004D7341"/>
    <w:rsid w:val="004E28EB"/>
    <w:rsid w:val="00505980"/>
    <w:rsid w:val="00520EF0"/>
    <w:rsid w:val="00530335"/>
    <w:rsid w:val="005610CA"/>
    <w:rsid w:val="00564508"/>
    <w:rsid w:val="00582996"/>
    <w:rsid w:val="00597320"/>
    <w:rsid w:val="005A5D3F"/>
    <w:rsid w:val="005B5172"/>
    <w:rsid w:val="005B5415"/>
    <w:rsid w:val="005C25CF"/>
    <w:rsid w:val="005C2A63"/>
    <w:rsid w:val="005D09DE"/>
    <w:rsid w:val="005D37E8"/>
    <w:rsid w:val="005E1922"/>
    <w:rsid w:val="005E3D6A"/>
    <w:rsid w:val="0061613E"/>
    <w:rsid w:val="00661F81"/>
    <w:rsid w:val="00681AF4"/>
    <w:rsid w:val="006941B8"/>
    <w:rsid w:val="006C781A"/>
    <w:rsid w:val="006F0109"/>
    <w:rsid w:val="00702765"/>
    <w:rsid w:val="00710240"/>
    <w:rsid w:val="00725CC4"/>
    <w:rsid w:val="00736DC6"/>
    <w:rsid w:val="00765BE9"/>
    <w:rsid w:val="00780CD0"/>
    <w:rsid w:val="007A4631"/>
    <w:rsid w:val="007A7918"/>
    <w:rsid w:val="007B0503"/>
    <w:rsid w:val="007E303C"/>
    <w:rsid w:val="007F398D"/>
    <w:rsid w:val="00824B19"/>
    <w:rsid w:val="008263F2"/>
    <w:rsid w:val="00832025"/>
    <w:rsid w:val="008424DA"/>
    <w:rsid w:val="008445E4"/>
    <w:rsid w:val="008641A1"/>
    <w:rsid w:val="0087797F"/>
    <w:rsid w:val="008B04BC"/>
    <w:rsid w:val="008B12BF"/>
    <w:rsid w:val="008B2F14"/>
    <w:rsid w:val="008C089B"/>
    <w:rsid w:val="008F2821"/>
    <w:rsid w:val="00914FDF"/>
    <w:rsid w:val="00916774"/>
    <w:rsid w:val="00925437"/>
    <w:rsid w:val="00947F7B"/>
    <w:rsid w:val="0095065A"/>
    <w:rsid w:val="00971A2A"/>
    <w:rsid w:val="00973681"/>
    <w:rsid w:val="00983B2D"/>
    <w:rsid w:val="00986CED"/>
    <w:rsid w:val="00995175"/>
    <w:rsid w:val="009962AB"/>
    <w:rsid w:val="009A356F"/>
    <w:rsid w:val="009A73AD"/>
    <w:rsid w:val="009B1A87"/>
    <w:rsid w:val="009B4F3A"/>
    <w:rsid w:val="009B5E1C"/>
    <w:rsid w:val="009D446E"/>
    <w:rsid w:val="009F39CF"/>
    <w:rsid w:val="00A21DB0"/>
    <w:rsid w:val="00A31033"/>
    <w:rsid w:val="00A357FE"/>
    <w:rsid w:val="00A45CDA"/>
    <w:rsid w:val="00A5102F"/>
    <w:rsid w:val="00A6497B"/>
    <w:rsid w:val="00A75B91"/>
    <w:rsid w:val="00A87190"/>
    <w:rsid w:val="00A95C71"/>
    <w:rsid w:val="00AB0CE0"/>
    <w:rsid w:val="00AB3191"/>
    <w:rsid w:val="00AC21DA"/>
    <w:rsid w:val="00AC630A"/>
    <w:rsid w:val="00AF00E0"/>
    <w:rsid w:val="00AF0F0F"/>
    <w:rsid w:val="00B060AA"/>
    <w:rsid w:val="00B1724C"/>
    <w:rsid w:val="00B17F64"/>
    <w:rsid w:val="00B306B3"/>
    <w:rsid w:val="00B41C0B"/>
    <w:rsid w:val="00B42F72"/>
    <w:rsid w:val="00B51B62"/>
    <w:rsid w:val="00B643EC"/>
    <w:rsid w:val="00B91997"/>
    <w:rsid w:val="00BD3FE8"/>
    <w:rsid w:val="00BD6CE8"/>
    <w:rsid w:val="00BF6268"/>
    <w:rsid w:val="00C31EAC"/>
    <w:rsid w:val="00C35F02"/>
    <w:rsid w:val="00C36BAE"/>
    <w:rsid w:val="00C43543"/>
    <w:rsid w:val="00C630F2"/>
    <w:rsid w:val="00C84123"/>
    <w:rsid w:val="00C91804"/>
    <w:rsid w:val="00CB64D9"/>
    <w:rsid w:val="00CB7BE8"/>
    <w:rsid w:val="00CC38B9"/>
    <w:rsid w:val="00CC774A"/>
    <w:rsid w:val="00D15D50"/>
    <w:rsid w:val="00D207BC"/>
    <w:rsid w:val="00D33FE3"/>
    <w:rsid w:val="00D410C6"/>
    <w:rsid w:val="00D654D4"/>
    <w:rsid w:val="00D65978"/>
    <w:rsid w:val="00D71BFE"/>
    <w:rsid w:val="00D8597B"/>
    <w:rsid w:val="00D92F78"/>
    <w:rsid w:val="00D9409E"/>
    <w:rsid w:val="00DA4881"/>
    <w:rsid w:val="00DC614C"/>
    <w:rsid w:val="00E1176F"/>
    <w:rsid w:val="00E205ED"/>
    <w:rsid w:val="00E236D5"/>
    <w:rsid w:val="00E40FF0"/>
    <w:rsid w:val="00E41741"/>
    <w:rsid w:val="00E464D2"/>
    <w:rsid w:val="00E47E6E"/>
    <w:rsid w:val="00E62409"/>
    <w:rsid w:val="00E803CE"/>
    <w:rsid w:val="00E8233F"/>
    <w:rsid w:val="00E94928"/>
    <w:rsid w:val="00EA2418"/>
    <w:rsid w:val="00EA79AB"/>
    <w:rsid w:val="00EC7AF3"/>
    <w:rsid w:val="00EE3520"/>
    <w:rsid w:val="00EF36A3"/>
    <w:rsid w:val="00F02A89"/>
    <w:rsid w:val="00F049E0"/>
    <w:rsid w:val="00F13C54"/>
    <w:rsid w:val="00F26217"/>
    <w:rsid w:val="00F37608"/>
    <w:rsid w:val="00F573CE"/>
    <w:rsid w:val="00F90EA1"/>
    <w:rsid w:val="00F93D06"/>
    <w:rsid w:val="00F9762B"/>
    <w:rsid w:val="00FB465B"/>
    <w:rsid w:val="00FB4750"/>
    <w:rsid w:val="00FC7828"/>
    <w:rsid w:val="00FD580F"/>
    <w:rsid w:val="00FE3891"/>
    <w:rsid w:val="00FE643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240B515-E065-4ABE-B9CF-F20A533B8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391E54"/>
    <w:pPr>
      <w:spacing w:after="0" w:line="240" w:lineRule="atLeast"/>
    </w:pPr>
    <w:rPr>
      <w:rFonts w:ascii="Corbel" w:hAnsi="Corbel"/>
      <w:sz w:val="20"/>
    </w:rPr>
  </w:style>
  <w:style w:type="paragraph" w:styleId="Kop1">
    <w:name w:val="heading 1"/>
    <w:next w:val="Standaard"/>
    <w:link w:val="Kop1Char"/>
    <w:uiPriority w:val="9"/>
    <w:qFormat/>
    <w:rsid w:val="00360100"/>
    <w:pPr>
      <w:keepNext/>
      <w:keepLines/>
      <w:numPr>
        <w:numId w:val="10"/>
      </w:numPr>
      <w:spacing w:after="300" w:line="720" w:lineRule="atLeast"/>
      <w:outlineLvl w:val="0"/>
    </w:pPr>
    <w:rPr>
      <w:rFonts w:ascii="Corbel" w:eastAsiaTheme="majorEastAsia" w:hAnsi="Corbel" w:cstheme="majorBidi"/>
      <w:bCs/>
      <w:color w:val="BB9C00" w:themeColor="accent2"/>
      <w:sz w:val="60"/>
      <w:szCs w:val="28"/>
    </w:rPr>
  </w:style>
  <w:style w:type="paragraph" w:styleId="Kop2">
    <w:name w:val="heading 2"/>
    <w:basedOn w:val="Standaard"/>
    <w:next w:val="Standaard"/>
    <w:link w:val="Kop2Char"/>
    <w:uiPriority w:val="9"/>
    <w:unhideWhenUsed/>
    <w:qFormat/>
    <w:rsid w:val="00360100"/>
    <w:pPr>
      <w:keepNext/>
      <w:keepLines/>
      <w:numPr>
        <w:ilvl w:val="1"/>
        <w:numId w:val="10"/>
      </w:numPr>
      <w:spacing w:after="280"/>
      <w:outlineLvl w:val="1"/>
    </w:pPr>
    <w:rPr>
      <w:rFonts w:eastAsiaTheme="majorEastAsia" w:cstheme="majorBidi"/>
      <w:b/>
      <w:bCs/>
      <w:color w:val="441D42" w:themeColor="text1"/>
      <w:sz w:val="24"/>
      <w:szCs w:val="26"/>
    </w:rPr>
  </w:style>
  <w:style w:type="paragraph" w:styleId="Kop3">
    <w:name w:val="heading 3"/>
    <w:basedOn w:val="Standaard"/>
    <w:next w:val="Standaard"/>
    <w:link w:val="Kop3Char"/>
    <w:uiPriority w:val="9"/>
    <w:unhideWhenUsed/>
    <w:qFormat/>
    <w:rsid w:val="00360100"/>
    <w:pPr>
      <w:keepNext/>
      <w:keepLines/>
      <w:numPr>
        <w:ilvl w:val="2"/>
        <w:numId w:val="10"/>
      </w:numPr>
      <w:spacing w:after="280"/>
      <w:outlineLvl w:val="2"/>
    </w:pPr>
    <w:rPr>
      <w:rFonts w:eastAsiaTheme="majorEastAsia" w:cstheme="majorBidi"/>
      <w:b/>
      <w:bCs/>
      <w:color w:val="441D42" w:themeColor="accent1"/>
    </w:rPr>
  </w:style>
  <w:style w:type="paragraph" w:styleId="Kop4">
    <w:name w:val="heading 4"/>
    <w:basedOn w:val="Standaard"/>
    <w:next w:val="Standaard"/>
    <w:link w:val="Kop4Char"/>
    <w:uiPriority w:val="9"/>
    <w:unhideWhenUsed/>
    <w:qFormat/>
    <w:rsid w:val="00360100"/>
    <w:pPr>
      <w:keepNext/>
      <w:keepLines/>
      <w:outlineLvl w:val="3"/>
    </w:pPr>
    <w:rPr>
      <w:rFonts w:eastAsiaTheme="majorEastAsia" w:cstheme="majorBidi"/>
      <w:b/>
      <w:bCs/>
      <w:iCs/>
      <w:color w:val="441D42" w:themeColor="accent1"/>
    </w:rPr>
  </w:style>
  <w:style w:type="paragraph" w:styleId="Kop5">
    <w:name w:val="heading 5"/>
    <w:basedOn w:val="Standaard"/>
    <w:next w:val="Standaard"/>
    <w:link w:val="Kop5Char"/>
    <w:uiPriority w:val="9"/>
    <w:unhideWhenUsed/>
    <w:qFormat/>
    <w:rsid w:val="00360100"/>
    <w:pPr>
      <w:keepNext/>
      <w:keepLines/>
      <w:outlineLvl w:val="4"/>
    </w:pPr>
    <w:rPr>
      <w:rFonts w:eastAsiaTheme="majorEastAsia" w:cstheme="majorBidi"/>
      <w:i/>
      <w:color w:val="441D42" w:themeColor="text1"/>
    </w:rPr>
  </w:style>
  <w:style w:type="paragraph" w:styleId="Kop6">
    <w:name w:val="heading 6"/>
    <w:basedOn w:val="Standaard"/>
    <w:next w:val="Standaard"/>
    <w:link w:val="Kop6Char"/>
    <w:uiPriority w:val="9"/>
    <w:unhideWhenUsed/>
    <w:qFormat/>
    <w:rsid w:val="00360100"/>
    <w:pPr>
      <w:keepNext/>
      <w:keepLines/>
      <w:numPr>
        <w:ilvl w:val="3"/>
        <w:numId w:val="10"/>
      </w:numPr>
      <w:spacing w:after="300" w:line="720" w:lineRule="atLeast"/>
      <w:outlineLvl w:val="5"/>
    </w:pPr>
    <w:rPr>
      <w:rFonts w:eastAsiaTheme="majorEastAsia" w:cstheme="majorBidi"/>
      <w:iCs/>
      <w:color w:val="BB9C00" w:themeColor="accent2"/>
      <w:sz w:val="60"/>
    </w:rPr>
  </w:style>
  <w:style w:type="paragraph" w:styleId="Kop7">
    <w:name w:val="heading 7"/>
    <w:basedOn w:val="Standaard"/>
    <w:next w:val="Standaard"/>
    <w:link w:val="Kop7Char"/>
    <w:uiPriority w:val="9"/>
    <w:semiHidden/>
    <w:unhideWhenUsed/>
    <w:qFormat/>
    <w:rsid w:val="00360100"/>
    <w:pPr>
      <w:keepNext/>
      <w:keepLines/>
      <w:spacing w:before="200"/>
      <w:outlineLvl w:val="6"/>
    </w:pPr>
    <w:rPr>
      <w:rFonts w:asciiTheme="majorHAnsi" w:eastAsiaTheme="majorEastAsia" w:hAnsiTheme="majorHAnsi" w:cstheme="majorBidi"/>
      <w:i/>
      <w:iCs/>
      <w:color w:val="8C3C87" w:themeColor="text1" w:themeTint="BF"/>
    </w:rPr>
  </w:style>
  <w:style w:type="paragraph" w:styleId="Kop8">
    <w:name w:val="heading 8"/>
    <w:basedOn w:val="Standaard"/>
    <w:next w:val="Standaard"/>
    <w:link w:val="Kop8Char"/>
    <w:uiPriority w:val="9"/>
    <w:semiHidden/>
    <w:unhideWhenUsed/>
    <w:qFormat/>
    <w:rsid w:val="00360100"/>
    <w:pPr>
      <w:keepNext/>
      <w:keepLines/>
      <w:spacing w:before="200"/>
      <w:outlineLvl w:val="7"/>
    </w:pPr>
    <w:rPr>
      <w:rFonts w:asciiTheme="majorHAnsi" w:eastAsiaTheme="majorEastAsia" w:hAnsiTheme="majorHAnsi" w:cstheme="majorBidi"/>
      <w:color w:val="8C3C87" w:themeColor="text1" w:themeTint="BF"/>
      <w:szCs w:val="20"/>
    </w:rPr>
  </w:style>
  <w:style w:type="paragraph" w:styleId="Kop9">
    <w:name w:val="heading 9"/>
    <w:basedOn w:val="Standaard"/>
    <w:next w:val="Standaard"/>
    <w:link w:val="Kop9Char"/>
    <w:uiPriority w:val="9"/>
    <w:semiHidden/>
    <w:unhideWhenUsed/>
    <w:qFormat/>
    <w:rsid w:val="00360100"/>
    <w:pPr>
      <w:keepNext/>
      <w:keepLines/>
      <w:spacing w:before="200"/>
      <w:outlineLvl w:val="8"/>
    </w:pPr>
    <w:rPr>
      <w:rFonts w:asciiTheme="majorHAnsi" w:eastAsiaTheme="majorEastAsia" w:hAnsiTheme="majorHAnsi" w:cstheme="majorBidi"/>
      <w:i/>
      <w:iCs/>
      <w:color w:val="8C3C87" w:themeColor="text1" w:themeTint="BF"/>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360100"/>
    <w:rPr>
      <w:rFonts w:ascii="Corbel" w:eastAsiaTheme="majorEastAsia" w:hAnsi="Corbel" w:cstheme="majorBidi"/>
      <w:bCs/>
      <w:color w:val="BB9C00" w:themeColor="accent2"/>
      <w:sz w:val="60"/>
      <w:szCs w:val="28"/>
    </w:rPr>
  </w:style>
  <w:style w:type="character" w:customStyle="1" w:styleId="Kop2Char">
    <w:name w:val="Kop 2 Char"/>
    <w:basedOn w:val="Standaardalinea-lettertype"/>
    <w:link w:val="Kop2"/>
    <w:uiPriority w:val="9"/>
    <w:rsid w:val="00360100"/>
    <w:rPr>
      <w:rFonts w:ascii="Corbel" w:eastAsiaTheme="majorEastAsia" w:hAnsi="Corbel" w:cstheme="majorBidi"/>
      <w:b/>
      <w:bCs/>
      <w:color w:val="441D42" w:themeColor="text1"/>
      <w:sz w:val="24"/>
      <w:szCs w:val="26"/>
    </w:rPr>
  </w:style>
  <w:style w:type="character" w:customStyle="1" w:styleId="Kop3Char">
    <w:name w:val="Kop 3 Char"/>
    <w:basedOn w:val="Standaardalinea-lettertype"/>
    <w:link w:val="Kop3"/>
    <w:uiPriority w:val="9"/>
    <w:rsid w:val="00360100"/>
    <w:rPr>
      <w:rFonts w:ascii="Corbel" w:eastAsiaTheme="majorEastAsia" w:hAnsi="Corbel" w:cstheme="majorBidi"/>
      <w:b/>
      <w:bCs/>
      <w:color w:val="441D42" w:themeColor="accent1"/>
      <w:sz w:val="20"/>
    </w:rPr>
  </w:style>
  <w:style w:type="character" w:customStyle="1" w:styleId="Kop6Char">
    <w:name w:val="Kop 6 Char"/>
    <w:basedOn w:val="Standaardalinea-lettertype"/>
    <w:link w:val="Kop6"/>
    <w:uiPriority w:val="9"/>
    <w:rsid w:val="00360100"/>
    <w:rPr>
      <w:rFonts w:ascii="Corbel" w:eastAsiaTheme="majorEastAsia" w:hAnsi="Corbel" w:cstheme="majorBidi"/>
      <w:iCs/>
      <w:color w:val="BB9C00" w:themeColor="accent2"/>
      <w:sz w:val="60"/>
    </w:rPr>
  </w:style>
  <w:style w:type="numbering" w:customStyle="1" w:styleId="stlGMHoofdstukken">
    <w:name w:val="stl_GM_Hoofdstukken"/>
    <w:basedOn w:val="Geenlijst"/>
    <w:uiPriority w:val="99"/>
    <w:rsid w:val="00360100"/>
    <w:pPr>
      <w:numPr>
        <w:numId w:val="1"/>
      </w:numPr>
    </w:pPr>
  </w:style>
  <w:style w:type="numbering" w:customStyle="1" w:styleId="stlGMOpsommingBullet">
    <w:name w:val="stl_GM_OpsommingBullet"/>
    <w:basedOn w:val="Geenlijst"/>
    <w:uiPriority w:val="99"/>
    <w:rsid w:val="00360100"/>
    <w:pPr>
      <w:numPr>
        <w:numId w:val="6"/>
      </w:numPr>
    </w:pPr>
  </w:style>
  <w:style w:type="paragraph" w:customStyle="1" w:styleId="stlColofon">
    <w:name w:val="stlColofon"/>
    <w:qFormat/>
    <w:rsid w:val="00360100"/>
    <w:pPr>
      <w:spacing w:after="0" w:line="280" w:lineRule="atLeast"/>
    </w:pPr>
    <w:rPr>
      <w:rFonts w:ascii="Corbel" w:hAnsi="Corbel"/>
      <w:color w:val="441D42" w:themeColor="text1"/>
      <w:sz w:val="20"/>
    </w:rPr>
  </w:style>
  <w:style w:type="paragraph" w:customStyle="1" w:styleId="stlColofonKop">
    <w:name w:val="stlColofonKop"/>
    <w:basedOn w:val="stlColofon"/>
    <w:qFormat/>
    <w:rsid w:val="00360100"/>
    <w:rPr>
      <w:b/>
    </w:rPr>
  </w:style>
  <w:style w:type="character" w:customStyle="1" w:styleId="stlDatum">
    <w:name w:val="stlDatum"/>
    <w:basedOn w:val="Standaardalinea-lettertype"/>
    <w:uiPriority w:val="1"/>
    <w:qFormat/>
    <w:rsid w:val="00360100"/>
  </w:style>
  <w:style w:type="paragraph" w:customStyle="1" w:styleId="stlTitel">
    <w:name w:val="stlTitel"/>
    <w:basedOn w:val="Standaard"/>
    <w:next w:val="Standaard"/>
    <w:qFormat/>
    <w:rsid w:val="00360100"/>
    <w:pPr>
      <w:spacing w:line="960" w:lineRule="atLeast"/>
    </w:pPr>
    <w:rPr>
      <w:color w:val="441D42" w:themeColor="text1"/>
      <w:sz w:val="80"/>
    </w:rPr>
  </w:style>
  <w:style w:type="paragraph" w:customStyle="1" w:styleId="stlOndertitel">
    <w:name w:val="stlOndertitel"/>
    <w:basedOn w:val="stlTitel"/>
    <w:qFormat/>
    <w:rsid w:val="00360100"/>
    <w:pPr>
      <w:spacing w:line="360" w:lineRule="atLeast"/>
    </w:pPr>
    <w:rPr>
      <w:sz w:val="30"/>
    </w:rPr>
  </w:style>
  <w:style w:type="paragraph" w:customStyle="1" w:styleId="stlQuote">
    <w:name w:val="stlQuote"/>
    <w:basedOn w:val="Standaard"/>
    <w:qFormat/>
    <w:rsid w:val="00360100"/>
    <w:pPr>
      <w:spacing w:after="380" w:line="380" w:lineRule="atLeast"/>
    </w:pPr>
    <w:rPr>
      <w:i/>
      <w:color w:val="441D42" w:themeColor="text1"/>
      <w:sz w:val="30"/>
    </w:rPr>
  </w:style>
  <w:style w:type="paragraph" w:customStyle="1" w:styleId="stlQuoteAfzender">
    <w:name w:val="stlQuoteAfzender"/>
    <w:basedOn w:val="stlQuote"/>
    <w:qFormat/>
    <w:rsid w:val="00360100"/>
    <w:rPr>
      <w:i w:val="0"/>
      <w:color w:val="auto"/>
    </w:rPr>
  </w:style>
  <w:style w:type="table" w:customStyle="1" w:styleId="stlTabel">
    <w:name w:val="stlTabel"/>
    <w:basedOn w:val="Standaardtabel"/>
    <w:uiPriority w:val="99"/>
    <w:rsid w:val="00360100"/>
    <w:pPr>
      <w:spacing w:after="0" w:line="240" w:lineRule="atLeast"/>
    </w:pPr>
    <w:rPr>
      <w:rFonts w:ascii="Corbel" w:hAnsi="Corbel"/>
      <w:sz w:val="20"/>
      <w14:numForm w14:val="lining"/>
    </w:rPr>
    <w:tblPr>
      <w:tblBorders>
        <w:top w:val="single" w:sz="2" w:space="0" w:color="auto"/>
        <w:left w:val="single" w:sz="2" w:space="0" w:color="auto"/>
        <w:bottom w:val="single" w:sz="2" w:space="0" w:color="auto"/>
        <w:right w:val="single" w:sz="2" w:space="0" w:color="auto"/>
        <w:insideH w:val="single" w:sz="2" w:space="0" w:color="auto"/>
      </w:tblBorders>
      <w:tblCellMar>
        <w:left w:w="57" w:type="dxa"/>
        <w:right w:w="85" w:type="dxa"/>
      </w:tblCellMar>
    </w:tblPr>
    <w:tblStylePr w:type="firstRow">
      <w:rPr>
        <w:rFonts w:ascii="Corbel" w:hAnsi="Corbel"/>
        <w:b/>
        <w:color w:val="FFFFFF" w:themeColor="background1"/>
        <w:sz w:val="20"/>
      </w:rPr>
      <w:tblPr/>
      <w:tcPr>
        <w:tcBorders>
          <w:top w:val="single" w:sz="2" w:space="0" w:color="auto"/>
          <w:left w:val="single" w:sz="2" w:space="0" w:color="auto"/>
          <w:bottom w:val="single" w:sz="2" w:space="0" w:color="auto"/>
          <w:right w:val="single" w:sz="2" w:space="0" w:color="auto"/>
          <w:insideH w:val="nil"/>
          <w:insideV w:val="nil"/>
          <w:tl2br w:val="nil"/>
          <w:tr2bl w:val="nil"/>
        </w:tcBorders>
        <w:shd w:val="clear" w:color="auto" w:fill="441D42" w:themeFill="text1"/>
      </w:tcPr>
    </w:tblStylePr>
  </w:style>
  <w:style w:type="character" w:customStyle="1" w:styleId="stlVersie">
    <w:name w:val="stlVersie"/>
    <w:uiPriority w:val="1"/>
    <w:qFormat/>
    <w:rsid w:val="00360100"/>
  </w:style>
  <w:style w:type="character" w:customStyle="1" w:styleId="Kop4Char">
    <w:name w:val="Kop 4 Char"/>
    <w:basedOn w:val="Standaardalinea-lettertype"/>
    <w:link w:val="Kop4"/>
    <w:uiPriority w:val="9"/>
    <w:rsid w:val="00360100"/>
    <w:rPr>
      <w:rFonts w:ascii="Corbel" w:eastAsiaTheme="majorEastAsia" w:hAnsi="Corbel" w:cstheme="majorBidi"/>
      <w:b/>
      <w:bCs/>
      <w:iCs/>
      <w:color w:val="441D42" w:themeColor="accent1"/>
      <w:sz w:val="20"/>
    </w:rPr>
  </w:style>
  <w:style w:type="character" w:customStyle="1" w:styleId="Kop5Char">
    <w:name w:val="Kop 5 Char"/>
    <w:basedOn w:val="Standaardalinea-lettertype"/>
    <w:link w:val="Kop5"/>
    <w:uiPriority w:val="9"/>
    <w:rsid w:val="00360100"/>
    <w:rPr>
      <w:rFonts w:ascii="Corbel" w:eastAsiaTheme="majorEastAsia" w:hAnsi="Corbel" w:cstheme="majorBidi"/>
      <w:i/>
      <w:color w:val="441D42" w:themeColor="text1"/>
      <w:sz w:val="20"/>
    </w:rPr>
  </w:style>
  <w:style w:type="character" w:customStyle="1" w:styleId="Kop7Char">
    <w:name w:val="Kop 7 Char"/>
    <w:basedOn w:val="Standaardalinea-lettertype"/>
    <w:link w:val="Kop7"/>
    <w:uiPriority w:val="9"/>
    <w:semiHidden/>
    <w:rsid w:val="00360100"/>
    <w:rPr>
      <w:rFonts w:asciiTheme="majorHAnsi" w:eastAsiaTheme="majorEastAsia" w:hAnsiTheme="majorHAnsi" w:cstheme="majorBidi"/>
      <w:i/>
      <w:iCs/>
      <w:color w:val="8C3C87" w:themeColor="text1" w:themeTint="BF"/>
      <w:sz w:val="20"/>
    </w:rPr>
  </w:style>
  <w:style w:type="character" w:customStyle="1" w:styleId="Kop8Char">
    <w:name w:val="Kop 8 Char"/>
    <w:basedOn w:val="Standaardalinea-lettertype"/>
    <w:link w:val="Kop8"/>
    <w:uiPriority w:val="9"/>
    <w:semiHidden/>
    <w:rsid w:val="00360100"/>
    <w:rPr>
      <w:rFonts w:asciiTheme="majorHAnsi" w:eastAsiaTheme="majorEastAsia" w:hAnsiTheme="majorHAnsi" w:cstheme="majorBidi"/>
      <w:color w:val="8C3C87" w:themeColor="text1" w:themeTint="BF"/>
      <w:sz w:val="20"/>
      <w:szCs w:val="20"/>
    </w:rPr>
  </w:style>
  <w:style w:type="character" w:customStyle="1" w:styleId="Kop9Char">
    <w:name w:val="Kop 9 Char"/>
    <w:basedOn w:val="Standaardalinea-lettertype"/>
    <w:link w:val="Kop9"/>
    <w:uiPriority w:val="9"/>
    <w:semiHidden/>
    <w:rsid w:val="00360100"/>
    <w:rPr>
      <w:rFonts w:asciiTheme="majorHAnsi" w:eastAsiaTheme="majorEastAsia" w:hAnsiTheme="majorHAnsi" w:cstheme="majorBidi"/>
      <w:i/>
      <w:iCs/>
      <w:color w:val="8C3C87" w:themeColor="text1" w:themeTint="BF"/>
      <w:sz w:val="20"/>
      <w:szCs w:val="20"/>
    </w:rPr>
  </w:style>
  <w:style w:type="table" w:styleId="Tabelraster">
    <w:name w:val="Table Grid"/>
    <w:basedOn w:val="Standaardtabel"/>
    <w:uiPriority w:val="59"/>
    <w:rsid w:val="00E711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E7116F"/>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E7116F"/>
    <w:rPr>
      <w:rFonts w:ascii="Corbel" w:hAnsi="Corbel"/>
      <w:sz w:val="20"/>
    </w:rPr>
  </w:style>
  <w:style w:type="paragraph" w:styleId="Voettekst">
    <w:name w:val="footer"/>
    <w:basedOn w:val="Standaard"/>
    <w:link w:val="VoettekstChar"/>
    <w:uiPriority w:val="99"/>
    <w:unhideWhenUsed/>
    <w:rsid w:val="00E7116F"/>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E7116F"/>
    <w:rPr>
      <w:rFonts w:ascii="Corbel" w:hAnsi="Corbel"/>
      <w:sz w:val="20"/>
    </w:rPr>
  </w:style>
  <w:style w:type="paragraph" w:customStyle="1" w:styleId="stlToC">
    <w:name w:val="stlToC"/>
    <w:basedOn w:val="Standaard"/>
    <w:next w:val="Standaard"/>
    <w:qFormat/>
    <w:rsid w:val="00E7116F"/>
    <w:pPr>
      <w:spacing w:after="300" w:line="720" w:lineRule="atLeast"/>
    </w:pPr>
    <w:rPr>
      <w:color w:val="BB9C00" w:themeColor="accent2"/>
      <w:sz w:val="60"/>
    </w:rPr>
  </w:style>
  <w:style w:type="paragraph" w:customStyle="1" w:styleId="stlPaginanummer">
    <w:name w:val="stlPaginanummer"/>
    <w:basedOn w:val="Voettekst"/>
    <w:qFormat/>
    <w:rsid w:val="00E7116F"/>
    <w:pPr>
      <w:spacing w:line="280" w:lineRule="atLeast"/>
      <w:jc w:val="right"/>
    </w:pPr>
  </w:style>
  <w:style w:type="paragraph" w:customStyle="1" w:styleId="stlKoptekst">
    <w:name w:val="stlKoptekst"/>
    <w:qFormat/>
    <w:rsid w:val="00E7116F"/>
    <w:pPr>
      <w:spacing w:after="0" w:line="240" w:lineRule="atLeast"/>
    </w:pPr>
    <w:rPr>
      <w:rFonts w:ascii="Corbel" w:hAnsi="Corbel"/>
      <w:sz w:val="16"/>
    </w:rPr>
  </w:style>
  <w:style w:type="paragraph" w:customStyle="1" w:styleId="stlKoptekstKop">
    <w:name w:val="stlKoptekstKop"/>
    <w:basedOn w:val="stlKoptekst"/>
    <w:qFormat/>
    <w:rsid w:val="00E7116F"/>
    <w:rPr>
      <w:b/>
    </w:rPr>
  </w:style>
  <w:style w:type="paragraph" w:customStyle="1" w:styleId="stlKoptekstKopRechts">
    <w:name w:val="stlKoptekstKopRechts"/>
    <w:basedOn w:val="stlKoptekstKop"/>
    <w:qFormat/>
    <w:rsid w:val="00E7116F"/>
    <w:pPr>
      <w:jc w:val="right"/>
    </w:pPr>
  </w:style>
  <w:style w:type="paragraph" w:customStyle="1" w:styleId="stlKoptekstRechts">
    <w:name w:val="stlKoptekstRechts"/>
    <w:basedOn w:val="stlKoptekst"/>
    <w:qFormat/>
    <w:rsid w:val="00E7116F"/>
    <w:pPr>
      <w:jc w:val="right"/>
    </w:pPr>
  </w:style>
  <w:style w:type="paragraph" w:styleId="Inhopg1">
    <w:name w:val="toc 1"/>
    <w:basedOn w:val="Standaard"/>
    <w:next w:val="Standaard"/>
    <w:autoRedefine/>
    <w:uiPriority w:val="39"/>
    <w:unhideWhenUsed/>
    <w:qFormat/>
    <w:rsid w:val="00E7116F"/>
    <w:pPr>
      <w:tabs>
        <w:tab w:val="left" w:pos="567"/>
        <w:tab w:val="right" w:pos="8505"/>
      </w:tabs>
      <w:spacing w:before="280"/>
      <w:ind w:left="567" w:hanging="567"/>
    </w:pPr>
    <w:rPr>
      <w:b/>
      <w:color w:val="441D42" w:themeColor="text1"/>
    </w:rPr>
  </w:style>
  <w:style w:type="paragraph" w:styleId="Inhopg2">
    <w:name w:val="toc 2"/>
    <w:basedOn w:val="Standaard"/>
    <w:next w:val="Standaard"/>
    <w:autoRedefine/>
    <w:uiPriority w:val="39"/>
    <w:unhideWhenUsed/>
    <w:qFormat/>
    <w:rsid w:val="00E7116F"/>
    <w:pPr>
      <w:tabs>
        <w:tab w:val="left" w:pos="1134"/>
        <w:tab w:val="right" w:pos="8505"/>
      </w:tabs>
      <w:ind w:left="1134" w:hanging="567"/>
    </w:pPr>
    <w:rPr>
      <w:color w:val="441D42" w:themeColor="text1"/>
    </w:rPr>
  </w:style>
  <w:style w:type="paragraph" w:styleId="Kopvaninhoudsopgave">
    <w:name w:val="TOC Heading"/>
    <w:basedOn w:val="Kop1"/>
    <w:next w:val="Standaard"/>
    <w:uiPriority w:val="39"/>
    <w:semiHidden/>
    <w:unhideWhenUsed/>
    <w:qFormat/>
    <w:rsid w:val="0014624C"/>
    <w:pPr>
      <w:numPr>
        <w:numId w:val="0"/>
      </w:numPr>
      <w:spacing w:before="480" w:after="0" w:line="276" w:lineRule="auto"/>
      <w:outlineLvl w:val="9"/>
    </w:pPr>
    <w:rPr>
      <w:rFonts w:asciiTheme="majorHAnsi" w:hAnsiTheme="majorHAnsi"/>
      <w:b/>
      <w:color w:val="321531" w:themeColor="accent1" w:themeShade="BF"/>
      <w:sz w:val="28"/>
      <w:lang w:eastAsia="nl-NL"/>
    </w:rPr>
  </w:style>
  <w:style w:type="paragraph" w:styleId="Inhopg3">
    <w:name w:val="toc 3"/>
    <w:basedOn w:val="Standaard"/>
    <w:next w:val="Standaard"/>
    <w:autoRedefine/>
    <w:uiPriority w:val="39"/>
    <w:unhideWhenUsed/>
    <w:qFormat/>
    <w:rsid w:val="0014624C"/>
    <w:pPr>
      <w:spacing w:after="100"/>
      <w:ind w:left="400"/>
    </w:pPr>
  </w:style>
  <w:style w:type="character" w:styleId="Hyperlink">
    <w:name w:val="Hyperlink"/>
    <w:basedOn w:val="Standaardalinea-lettertype"/>
    <w:uiPriority w:val="99"/>
    <w:unhideWhenUsed/>
    <w:rsid w:val="0014624C"/>
    <w:rPr>
      <w:color w:val="441D42" w:themeColor="hyperlink"/>
      <w:u w:val="single"/>
    </w:rPr>
  </w:style>
  <w:style w:type="paragraph" w:styleId="Ballontekst">
    <w:name w:val="Balloon Text"/>
    <w:basedOn w:val="Standaard"/>
    <w:link w:val="BallontekstChar"/>
    <w:uiPriority w:val="99"/>
    <w:semiHidden/>
    <w:unhideWhenUsed/>
    <w:rsid w:val="0014624C"/>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4624C"/>
    <w:rPr>
      <w:rFonts w:ascii="Tahoma" w:hAnsi="Tahoma" w:cs="Tahoma"/>
      <w:sz w:val="16"/>
      <w:szCs w:val="16"/>
    </w:rPr>
  </w:style>
  <w:style w:type="paragraph" w:styleId="Lijstalinea">
    <w:name w:val="List Paragraph"/>
    <w:basedOn w:val="Standaard"/>
    <w:uiPriority w:val="34"/>
    <w:qFormat/>
    <w:rsid w:val="004D7341"/>
    <w:pPr>
      <w:ind w:left="720"/>
      <w:contextualSpacing/>
    </w:pPr>
  </w:style>
  <w:style w:type="paragraph" w:styleId="Normaalweb">
    <w:name w:val="Normal (Web)"/>
    <w:basedOn w:val="Standaard"/>
    <w:uiPriority w:val="99"/>
    <w:semiHidden/>
    <w:unhideWhenUsed/>
    <w:rsid w:val="005E3D6A"/>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Verwijzingopmerking">
    <w:name w:val="annotation reference"/>
    <w:basedOn w:val="Standaardalinea-lettertype"/>
    <w:uiPriority w:val="99"/>
    <w:semiHidden/>
    <w:unhideWhenUsed/>
    <w:rsid w:val="004109A5"/>
    <w:rPr>
      <w:sz w:val="16"/>
      <w:szCs w:val="16"/>
    </w:rPr>
  </w:style>
  <w:style w:type="paragraph" w:styleId="Tekstopmerking">
    <w:name w:val="annotation text"/>
    <w:basedOn w:val="Standaard"/>
    <w:link w:val="TekstopmerkingChar"/>
    <w:uiPriority w:val="99"/>
    <w:semiHidden/>
    <w:unhideWhenUsed/>
    <w:rsid w:val="004109A5"/>
    <w:pPr>
      <w:spacing w:line="240" w:lineRule="auto"/>
    </w:pPr>
    <w:rPr>
      <w:szCs w:val="20"/>
    </w:rPr>
  </w:style>
  <w:style w:type="character" w:customStyle="1" w:styleId="TekstopmerkingChar">
    <w:name w:val="Tekst opmerking Char"/>
    <w:basedOn w:val="Standaardalinea-lettertype"/>
    <w:link w:val="Tekstopmerking"/>
    <w:uiPriority w:val="99"/>
    <w:semiHidden/>
    <w:rsid w:val="004109A5"/>
    <w:rPr>
      <w:rFonts w:ascii="Corbel" w:hAnsi="Corbel"/>
      <w:sz w:val="20"/>
      <w:szCs w:val="20"/>
    </w:rPr>
  </w:style>
  <w:style w:type="paragraph" w:styleId="Onderwerpvanopmerking">
    <w:name w:val="annotation subject"/>
    <w:basedOn w:val="Tekstopmerking"/>
    <w:next w:val="Tekstopmerking"/>
    <w:link w:val="OnderwerpvanopmerkingChar"/>
    <w:uiPriority w:val="99"/>
    <w:semiHidden/>
    <w:unhideWhenUsed/>
    <w:rsid w:val="004109A5"/>
    <w:rPr>
      <w:b/>
      <w:bCs/>
    </w:rPr>
  </w:style>
  <w:style w:type="character" w:customStyle="1" w:styleId="OnderwerpvanopmerkingChar">
    <w:name w:val="Onderwerp van opmerking Char"/>
    <w:basedOn w:val="TekstopmerkingChar"/>
    <w:link w:val="Onderwerpvanopmerking"/>
    <w:uiPriority w:val="99"/>
    <w:semiHidden/>
    <w:rsid w:val="004109A5"/>
    <w:rPr>
      <w:rFonts w:ascii="Corbel" w:hAnsi="Corbe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948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Kantoorthema">
  <a:themeElements>
    <a:clrScheme name="GM_kleuren">
      <a:dk1>
        <a:srgbClr val="441D42"/>
      </a:dk1>
      <a:lt1>
        <a:sysClr val="window" lastClr="FFFFFF"/>
      </a:lt1>
      <a:dk2>
        <a:srgbClr val="441D42"/>
      </a:dk2>
      <a:lt2>
        <a:srgbClr val="EEECE1"/>
      </a:lt2>
      <a:accent1>
        <a:srgbClr val="441D42"/>
      </a:accent1>
      <a:accent2>
        <a:srgbClr val="BB9C00"/>
      </a:accent2>
      <a:accent3>
        <a:srgbClr val="C00862"/>
      </a:accent3>
      <a:accent4>
        <a:srgbClr val="0096AE"/>
      </a:accent4>
      <a:accent5>
        <a:srgbClr val="FDB813"/>
      </a:accent5>
      <a:accent6>
        <a:srgbClr val="09526A"/>
      </a:accent6>
      <a:hlink>
        <a:srgbClr val="441D42"/>
      </a:hlink>
      <a:folHlink>
        <a:srgbClr val="BB9C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5A0263A10F90B4B98ADE0415749C21D" ma:contentTypeVersion="11" ma:contentTypeDescription="Een nieuw document maken." ma:contentTypeScope="" ma:versionID="d29b30cc64226141ac3e16a485938dd3">
  <xsd:schema xmlns:xsd="http://www.w3.org/2001/XMLSchema" xmlns:xs="http://www.w3.org/2001/XMLSchema" xmlns:p="http://schemas.microsoft.com/office/2006/metadata/properties" xmlns:ns2="0e2253c5-dfd6-402f-8a84-36cb1aa46846" xmlns:ns3="6d56677d-a9ae-4fa3-b843-6a9fa33e22be" targetNamespace="http://schemas.microsoft.com/office/2006/metadata/properties" ma:root="true" ma:fieldsID="1ce446332b95a58222562826ff786514" ns2:_="" ns3:_="">
    <xsd:import namespace="0e2253c5-dfd6-402f-8a84-36cb1aa46846"/>
    <xsd:import namespace="6d56677d-a9ae-4fa3-b843-6a9fa33e22b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2253c5-dfd6-402f-8a84-36cb1aa468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d56677d-a9ae-4fa3-b843-6a9fa33e22be" elementFormDefault="qualified">
    <xsd:import namespace="http://schemas.microsoft.com/office/2006/documentManagement/types"/>
    <xsd:import namespace="http://schemas.microsoft.com/office/infopath/2007/PartnerControls"/>
    <xsd:element name="SharedWithUsers" ma:index="14"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32E17EC-7E3C-4547-BD99-936476ADB751}"/>
</file>

<file path=customXml/itemProps2.xml><?xml version="1.0" encoding="utf-8"?>
<ds:datastoreItem xmlns:ds="http://schemas.openxmlformats.org/officeDocument/2006/customXml" ds:itemID="{B71431BA-08D4-459A-8F64-ADC8678C39F4}"/>
</file>

<file path=customXml/itemProps3.xml><?xml version="1.0" encoding="utf-8"?>
<ds:datastoreItem xmlns:ds="http://schemas.openxmlformats.org/officeDocument/2006/customXml" ds:itemID="{1EFD2B0A-BDB5-4557-A56B-A9A4B644FA8F}"/>
</file>

<file path=docProps/app.xml><?xml version="1.0" encoding="utf-8"?>
<Properties xmlns="http://schemas.openxmlformats.org/officeDocument/2006/extended-properties" xmlns:vt="http://schemas.openxmlformats.org/officeDocument/2006/docPropsVTypes">
  <Template>Normal</Template>
  <TotalTime>403</TotalTime>
  <Pages>1</Pages>
  <Words>5679</Words>
  <Characters>31236</Characters>
  <Application>Microsoft Office Word</Application>
  <DocSecurity>0</DocSecurity>
  <Lines>260</Lines>
  <Paragraphs>73</Paragraphs>
  <ScaleCrop>false</ScaleCrop>
  <HeadingPairs>
    <vt:vector size="2" baseType="variant">
      <vt:variant>
        <vt:lpstr>Titel</vt:lpstr>
      </vt:variant>
      <vt:variant>
        <vt:i4>1</vt:i4>
      </vt:variant>
    </vt:vector>
  </HeadingPairs>
  <TitlesOfParts>
    <vt:vector size="1" baseType="lpstr">
      <vt:lpstr/>
    </vt:vector>
  </TitlesOfParts>
  <Company>Gooise Meren</Company>
  <LinksUpToDate>false</LinksUpToDate>
  <CharactersWithSpaces>36842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Feller-Timmer, Ellen</dc:creator>
  <cp:keywords/>
  <dc:description/>
  <cp:lastModifiedBy>Feller-Timmer, Ellen</cp:lastModifiedBy>
  <cp:revision>11</cp:revision>
  <cp:lastPrinted>2020-03-10T12:49:00Z</cp:lastPrinted>
  <dcterms:created xsi:type="dcterms:W3CDTF">2020-03-11T13:31:00Z</dcterms:created>
  <dcterms:modified xsi:type="dcterms:W3CDTF">2020-03-13T14:50:00Z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0x010100F5A0263A10F90B4B98ADE0415749C21D</vt:lpwstr>
  </property>
</Properties>
</file>